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6F18" w14:textId="11365D99" w:rsidR="009D2FF3" w:rsidRDefault="009D2FF3">
      <w:pPr>
        <w:pStyle w:val="Title"/>
        <w:rPr>
          <w:color w:val="808080"/>
        </w:rPr>
      </w:pPr>
    </w:p>
    <w:p w14:paraId="53999BB7" w14:textId="77777777" w:rsidR="009D2FF3" w:rsidRDefault="009D2FF3">
      <w:pPr>
        <w:pStyle w:val="Title"/>
        <w:rPr>
          <w:color w:val="808080"/>
        </w:rPr>
      </w:pPr>
    </w:p>
    <w:p w14:paraId="272D4E2A" w14:textId="77777777" w:rsidR="009D2FF3" w:rsidRDefault="009D2FF3">
      <w:pPr>
        <w:pStyle w:val="Title"/>
        <w:rPr>
          <w:color w:val="808080"/>
        </w:rPr>
      </w:pPr>
    </w:p>
    <w:p w14:paraId="2CF95ECB" w14:textId="424EB685" w:rsidR="009D2FF3" w:rsidRDefault="009D2FF3">
      <w:pPr>
        <w:pStyle w:val="Title"/>
        <w:rPr>
          <w:color w:val="808080"/>
        </w:rPr>
      </w:pPr>
      <w:r>
        <w:rPr>
          <w:noProof/>
          <w:color w:val="808080"/>
        </w:rPr>
        <w:drawing>
          <wp:anchor distT="0" distB="0" distL="114300" distR="114300" simplePos="0" relativeHeight="251658240" behindDoc="1" locked="0" layoutInCell="1" allowOverlap="1" wp14:anchorId="60BCEA33" wp14:editId="79164D8D">
            <wp:simplePos x="0" y="0"/>
            <wp:positionH relativeFrom="column">
              <wp:posOffset>2308225</wp:posOffset>
            </wp:positionH>
            <wp:positionV relativeFrom="paragraph">
              <wp:posOffset>-548005</wp:posOffset>
            </wp:positionV>
            <wp:extent cx="1295400" cy="794314"/>
            <wp:effectExtent l="0" t="0" r="0" b="6350"/>
            <wp:wrapTight wrapText="bothSides">
              <wp:wrapPolygon edited="0">
                <wp:start x="6671" y="0"/>
                <wp:lineTo x="5400" y="1037"/>
                <wp:lineTo x="4765" y="4147"/>
                <wp:lineTo x="4765" y="8294"/>
                <wp:lineTo x="0" y="13997"/>
                <wp:lineTo x="0" y="19699"/>
                <wp:lineTo x="1588" y="21254"/>
                <wp:lineTo x="4129" y="21254"/>
                <wp:lineTo x="14929" y="20736"/>
                <wp:lineTo x="19059" y="19181"/>
                <wp:lineTo x="18106" y="16589"/>
                <wp:lineTo x="21282" y="15552"/>
                <wp:lineTo x="21282" y="11923"/>
                <wp:lineTo x="18106" y="7258"/>
                <wp:lineTo x="11118" y="1037"/>
                <wp:lineTo x="8576" y="0"/>
                <wp:lineTo x="6671" y="0"/>
              </wp:wrapPolygon>
            </wp:wrapTight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7943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F6FA6C" w14:textId="2E105F3A" w:rsidR="009D2FF3" w:rsidRDefault="009D2FF3">
      <w:pPr>
        <w:pStyle w:val="Title"/>
        <w:rPr>
          <w:color w:val="808080"/>
        </w:rPr>
      </w:pPr>
      <w:r>
        <w:rPr>
          <w:color w:val="808080"/>
        </w:rPr>
        <w:br/>
      </w:r>
    </w:p>
    <w:p w14:paraId="2F530B45" w14:textId="75B662BE" w:rsidR="00805561" w:rsidRDefault="00340A8E">
      <w:pPr>
        <w:pStyle w:val="Title"/>
      </w:pPr>
      <w:r>
        <w:rPr>
          <w:color w:val="808080"/>
        </w:rPr>
        <w:t>TRAVEL INNOVATION GROUP</w:t>
      </w:r>
    </w:p>
    <w:p w14:paraId="1FE41C20" w14:textId="77777777" w:rsidR="00805561" w:rsidRDefault="00340A8E">
      <w:pPr>
        <w:spacing w:line="335" w:lineRule="exact"/>
        <w:ind w:left="2354" w:right="2312"/>
        <w:jc w:val="center"/>
        <w:rPr>
          <w:b/>
          <w:sz w:val="28"/>
        </w:rPr>
      </w:pPr>
      <w:r>
        <w:rPr>
          <w:b/>
          <w:color w:val="808080"/>
          <w:sz w:val="28"/>
        </w:rPr>
        <w:t>TICKET</w:t>
      </w:r>
      <w:r>
        <w:rPr>
          <w:b/>
          <w:color w:val="808080"/>
          <w:spacing w:val="-2"/>
          <w:sz w:val="28"/>
        </w:rPr>
        <w:t xml:space="preserve"> </w:t>
      </w:r>
      <w:r>
        <w:rPr>
          <w:b/>
          <w:color w:val="808080"/>
          <w:sz w:val="28"/>
        </w:rPr>
        <w:t>PROTECTION</w:t>
      </w:r>
      <w:r>
        <w:rPr>
          <w:b/>
          <w:color w:val="808080"/>
          <w:spacing w:val="-1"/>
          <w:sz w:val="28"/>
        </w:rPr>
        <w:t xml:space="preserve"> </w:t>
      </w:r>
      <w:r>
        <w:rPr>
          <w:b/>
          <w:color w:val="808080"/>
          <w:sz w:val="28"/>
        </w:rPr>
        <w:t>SCHEME</w:t>
      </w:r>
    </w:p>
    <w:p w14:paraId="0D17CB19" w14:textId="77777777" w:rsidR="00805561" w:rsidRDefault="00805561">
      <w:pPr>
        <w:pStyle w:val="BodyText"/>
        <w:rPr>
          <w:b/>
          <w:sz w:val="34"/>
        </w:rPr>
      </w:pPr>
    </w:p>
    <w:p w14:paraId="64D73EE5" w14:textId="77777777" w:rsidR="00805561" w:rsidRDefault="00805561">
      <w:pPr>
        <w:pStyle w:val="BodyText"/>
        <w:spacing w:before="11"/>
        <w:rPr>
          <w:b/>
          <w:sz w:val="49"/>
        </w:rPr>
      </w:pPr>
    </w:p>
    <w:p w14:paraId="3094B59A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Purpose:</w:t>
      </w:r>
    </w:p>
    <w:p w14:paraId="5407A9B0" w14:textId="77777777" w:rsidR="00805561" w:rsidRDefault="00340A8E">
      <w:pPr>
        <w:pStyle w:val="BodyText"/>
        <w:ind w:left="140" w:right="311"/>
      </w:pPr>
      <w:r>
        <w:rPr>
          <w:color w:val="808080"/>
        </w:rPr>
        <w:t>Through the Ticket Protection Scheme (TPS), Travel Innovation Group provides a financial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guarantee to its Customers in the event of any of its designated airlines becoming insolvent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therefore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fulfil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booking.</w:t>
      </w:r>
    </w:p>
    <w:p w14:paraId="4505AF7C" w14:textId="77777777" w:rsidR="00805561" w:rsidRDefault="00805561">
      <w:pPr>
        <w:pStyle w:val="BodyText"/>
        <w:spacing w:before="11"/>
        <w:rPr>
          <w:sz w:val="21"/>
        </w:rPr>
      </w:pPr>
    </w:p>
    <w:p w14:paraId="062A0D2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"/>
        <w:ind w:hanging="361"/>
      </w:pPr>
      <w:r>
        <w:rPr>
          <w:color w:val="808080"/>
        </w:rPr>
        <w:t>Booking Types</w:t>
      </w:r>
    </w:p>
    <w:p w14:paraId="16465FBE" w14:textId="77777777" w:rsidR="00805561" w:rsidRDefault="00340A8E">
      <w:pPr>
        <w:pStyle w:val="BodyText"/>
        <w:ind w:left="140" w:right="233"/>
      </w:pPr>
      <w:r>
        <w:rPr>
          <w:color w:val="808080"/>
        </w:rPr>
        <w:t>This document covers transactions made both as individual passenger bookings made online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or via GDS, and Group Bookings. Some Terms have variances due to the nature of 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specified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italics within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relevant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sections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document.</w:t>
      </w:r>
    </w:p>
    <w:p w14:paraId="24D3AAB5" w14:textId="77777777" w:rsidR="00805561" w:rsidRDefault="00805561">
      <w:pPr>
        <w:pStyle w:val="BodyText"/>
      </w:pPr>
    </w:p>
    <w:p w14:paraId="67489B72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Cost</w:t>
      </w:r>
    </w:p>
    <w:p w14:paraId="42D79C20" w14:textId="54187D15" w:rsidR="00805561" w:rsidRDefault="00340A8E" w:rsidP="009D2FF3">
      <w:pPr>
        <w:pStyle w:val="BodyText"/>
        <w:ind w:left="140" w:right="748"/>
      </w:pPr>
      <w:r>
        <w:rPr>
          <w:color w:val="808080"/>
        </w:rPr>
        <w:t>The prevailing TPS fee at the time of this document as dated in the header is £4.50 per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person.</w:t>
      </w:r>
      <w:r w:rsidR="009D2FF3">
        <w:rPr>
          <w:color w:val="808080"/>
        </w:rPr>
        <w:t xml:space="preserve"> </w:t>
      </w:r>
      <w:r>
        <w:rPr>
          <w:color w:val="808080"/>
        </w:rPr>
        <w:t>The fee 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proofErr w:type="gramStart"/>
      <w:r>
        <w:rPr>
          <w:color w:val="808080"/>
        </w:rPr>
        <w:t>children,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but</w:t>
      </w:r>
      <w:proofErr w:type="gramEnd"/>
      <w:r>
        <w:rPr>
          <w:color w:val="808080"/>
          <w:spacing w:val="-2"/>
        </w:rPr>
        <w:t xml:space="preserve"> </w:t>
      </w:r>
      <w:r>
        <w:rPr>
          <w:color w:val="808080"/>
        </w:rPr>
        <w:t>excludes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infants.</w:t>
      </w:r>
    </w:p>
    <w:p w14:paraId="648D3E95" w14:textId="77777777" w:rsidR="00805561" w:rsidRDefault="00805561">
      <w:pPr>
        <w:pStyle w:val="BodyText"/>
      </w:pPr>
    </w:p>
    <w:p w14:paraId="19A6B47F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Summary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Benefits:</w:t>
      </w:r>
    </w:p>
    <w:p w14:paraId="2B6721DD" w14:textId="77777777" w:rsidR="00805561" w:rsidRDefault="00805561">
      <w:pPr>
        <w:pStyle w:val="BodyText"/>
        <w:rPr>
          <w:b/>
        </w:rPr>
      </w:pPr>
    </w:p>
    <w:p w14:paraId="2E8AD7D4" w14:textId="77777777" w:rsidR="00805561" w:rsidRDefault="00340A8E">
      <w:pPr>
        <w:pStyle w:val="BodyText"/>
        <w:ind w:left="140"/>
      </w:pPr>
      <w:r>
        <w:rPr>
          <w:color w:val="808080"/>
        </w:rPr>
        <w:t>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event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failure, Travel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will:</w:t>
      </w:r>
    </w:p>
    <w:p w14:paraId="1F86B0DE" w14:textId="77777777" w:rsidR="00805561" w:rsidRDefault="00805561">
      <w:pPr>
        <w:pStyle w:val="BodyText"/>
      </w:pPr>
    </w:p>
    <w:p w14:paraId="0D3BE7C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b/>
          <w:color w:val="808080"/>
        </w:rPr>
        <w:t>Refunds.</w:t>
      </w:r>
      <w:r>
        <w:rPr>
          <w:b/>
          <w:color w:val="808080"/>
          <w:spacing w:val="2"/>
        </w:rPr>
        <w:t xml:space="preserve"> </w:t>
      </w:r>
      <w:r>
        <w:rPr>
          <w:color w:val="808080"/>
        </w:rPr>
        <w:t>Promptly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reimburse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 Customer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full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 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tickets.</w:t>
      </w:r>
    </w:p>
    <w:p w14:paraId="4E3685F1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limits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1"/>
        </w:rPr>
        <w:t xml:space="preserve"> </w:t>
      </w:r>
      <w:proofErr w:type="spellStart"/>
      <w:r>
        <w:rPr>
          <w:color w:val="808080"/>
        </w:rPr>
        <w:t>fare</w:t>
      </w:r>
      <w:proofErr w:type="spellEnd"/>
      <w:r>
        <w:rPr>
          <w:color w:val="808080"/>
          <w:spacing w:val="-4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number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tickets.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Excess applies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section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F.</w:t>
      </w:r>
    </w:p>
    <w:p w14:paraId="1CBD5C8C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issued.</w:t>
      </w:r>
    </w:p>
    <w:p w14:paraId="27943337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7B7D7BF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414"/>
      </w:pPr>
      <w:r>
        <w:rPr>
          <w:b/>
          <w:color w:val="808080"/>
        </w:rPr>
        <w:t>Airlines</w:t>
      </w:r>
      <w:r>
        <w:rPr>
          <w:color w:val="808080"/>
        </w:rPr>
        <w:t>. Includes all designated airlines including any onward carriers within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destinations. Any Excluded Airlines will be listed on the relevant website and in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‘Excluded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List’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below.</w:t>
      </w:r>
    </w:p>
    <w:p w14:paraId="180A0C1A" w14:textId="77777777" w:rsidR="00805561" w:rsidRDefault="00340A8E">
      <w:pPr>
        <w:pStyle w:val="Heading1"/>
        <w:spacing w:line="230" w:lineRule="auto"/>
        <w:ind w:right="3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standard sales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list.</w:t>
      </w:r>
    </w:p>
    <w:p w14:paraId="547EF2AC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530974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98"/>
      </w:pPr>
      <w:r>
        <w:rPr>
          <w:b/>
          <w:color w:val="808080"/>
        </w:rPr>
        <w:t xml:space="preserve">Curtailment. </w:t>
      </w:r>
      <w:r>
        <w:rPr>
          <w:color w:val="808080"/>
        </w:rPr>
        <w:t>The costs of similar standard flights to enable the continuation of a trip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that had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commenced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failure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airline.</w:t>
      </w:r>
    </w:p>
    <w:p w14:paraId="5428AD73" w14:textId="77777777" w:rsidR="00805561" w:rsidRDefault="00805561">
      <w:pPr>
        <w:pStyle w:val="BodyText"/>
      </w:pPr>
    </w:p>
    <w:p w14:paraId="3792FE2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10"/>
      </w:pPr>
      <w:r>
        <w:rPr>
          <w:b/>
          <w:color w:val="808080"/>
        </w:rPr>
        <w:t xml:space="preserve">Repatriation. </w:t>
      </w:r>
      <w:r>
        <w:rPr>
          <w:color w:val="808080"/>
        </w:rPr>
        <w:t>The cost of repatriation of the passengers to the UK in the event of the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failure 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airline.</w:t>
      </w:r>
    </w:p>
    <w:p w14:paraId="1D2BFA4D" w14:textId="77777777" w:rsidR="00805561" w:rsidRDefault="00805561">
      <w:pPr>
        <w:pStyle w:val="BodyText"/>
        <w:spacing w:before="1"/>
      </w:pPr>
    </w:p>
    <w:p w14:paraId="3B2E2C4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17"/>
      </w:pPr>
      <w:r>
        <w:rPr>
          <w:b/>
          <w:color w:val="808080"/>
        </w:rPr>
        <w:t>Ticket Reissues</w:t>
      </w:r>
      <w:r>
        <w:rPr>
          <w:color w:val="808080"/>
        </w:rPr>
        <w:t>. The scheme will include tickets that are reissued, for the same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passengers, without any further TPS fee providing the original ticket was issued under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lastRenderedPageBreak/>
        <w:t>these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75662EA8" w14:textId="77777777" w:rsidR="00805561" w:rsidRDefault="00340A8E">
      <w:pPr>
        <w:pStyle w:val="Heading1"/>
        <w:spacing w:line="230" w:lineRule="auto"/>
        <w:ind w:right="128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new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would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even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passenger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names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changed,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overall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size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increased.</w:t>
      </w:r>
    </w:p>
    <w:p w14:paraId="6C18D512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FB2FF1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02"/>
      </w:pPr>
      <w:r>
        <w:rPr>
          <w:b/>
          <w:color w:val="808080"/>
        </w:rPr>
        <w:t>Covid Exchange Travel Credits/Vouchers</w:t>
      </w:r>
      <w:r>
        <w:rPr>
          <w:color w:val="808080"/>
        </w:rPr>
        <w:t>. The scheme will offer cover Free of Charge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when airline Exchange Travel Credits/Voucher are used and the tickets have been re-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issued, even if the original ticket pre-dated the commencement of TPS (apart from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Excluded Airlines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these Terms).</w:t>
      </w:r>
    </w:p>
    <w:p w14:paraId="19B3003E" w14:textId="43AB4F4F" w:rsidR="00805561" w:rsidRDefault="00340A8E" w:rsidP="009D2FF3">
      <w:pPr>
        <w:pStyle w:val="BodyText"/>
        <w:ind w:left="860"/>
      </w:pPr>
      <w:r>
        <w:rPr>
          <w:color w:val="808080"/>
        </w:rPr>
        <w:t>Only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bookings held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Exchange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Credit/Voucher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(</w:t>
      </w:r>
      <w:proofErr w:type="gramStart"/>
      <w:r>
        <w:rPr>
          <w:color w:val="808080"/>
        </w:rPr>
        <w:t>i.e.</w:t>
      </w:r>
      <w:proofErr w:type="gramEnd"/>
      <w:r>
        <w:rPr>
          <w:color w:val="808080"/>
          <w:spacing w:val="-5"/>
        </w:rPr>
        <w:t xml:space="preserve"> </w:t>
      </w:r>
      <w:r>
        <w:rPr>
          <w:color w:val="808080"/>
        </w:rPr>
        <w:t>before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 ticket</w:t>
      </w:r>
      <w:r w:rsidR="009D2FF3">
        <w:t xml:space="preserve"> </w:t>
      </w:r>
      <w:r>
        <w:rPr>
          <w:color w:val="808080"/>
        </w:rPr>
        <w:t>has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reissued)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covered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under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 ticket had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TPS</w:t>
      </w:r>
    </w:p>
    <w:p w14:paraId="031CFD41" w14:textId="77777777" w:rsidR="00805561" w:rsidRDefault="00340A8E">
      <w:pPr>
        <w:pStyle w:val="BodyText"/>
        <w:ind w:left="860"/>
      </w:pPr>
      <w:r>
        <w:rPr>
          <w:color w:val="808080"/>
        </w:rPr>
        <w:t>included.</w:t>
      </w:r>
    </w:p>
    <w:p w14:paraId="0A2C58F8" w14:textId="77777777" w:rsidR="00805561" w:rsidRDefault="00805561">
      <w:pPr>
        <w:pStyle w:val="BodyText"/>
        <w:rPr>
          <w:sz w:val="26"/>
        </w:rPr>
      </w:pPr>
    </w:p>
    <w:p w14:paraId="625DD7F8" w14:textId="77777777" w:rsidR="00805561" w:rsidRDefault="00805561">
      <w:pPr>
        <w:pStyle w:val="BodyText"/>
        <w:rPr>
          <w:sz w:val="26"/>
        </w:rPr>
      </w:pPr>
    </w:p>
    <w:p w14:paraId="4533269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Definitions</w:t>
      </w:r>
    </w:p>
    <w:p w14:paraId="565B5F4B" w14:textId="77777777" w:rsidR="00805561" w:rsidRDefault="00805561">
      <w:pPr>
        <w:pStyle w:val="BodyText"/>
        <w:rPr>
          <w:b/>
        </w:rPr>
      </w:pPr>
    </w:p>
    <w:p w14:paraId="29F89138" w14:textId="51607D4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390" w:hanging="361"/>
      </w:pPr>
      <w:r w:rsidRPr="009D2FF3">
        <w:rPr>
          <w:color w:val="808080"/>
        </w:rPr>
        <w:t>Travel Innovation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Group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Travel Innovation Group representing jointly Aviate Management Limited and Lime</w:t>
      </w:r>
      <w:r w:rsidRPr="009D2FF3">
        <w:rPr>
          <w:color w:val="808080"/>
          <w:spacing w:val="-54"/>
        </w:rPr>
        <w:t xml:space="preserve"> </w:t>
      </w:r>
      <w:r w:rsidR="009D2FF3">
        <w:rPr>
          <w:color w:val="808080"/>
          <w:spacing w:val="-54"/>
        </w:rPr>
        <w:t xml:space="preserve">                        </w:t>
      </w:r>
      <w:r w:rsidRPr="009D2FF3">
        <w:rPr>
          <w:color w:val="808080"/>
        </w:rPr>
        <w:t>Management Limited, both having a registered address at Ashbourne House, The</w:t>
      </w:r>
      <w:r w:rsidRPr="009D2FF3">
        <w:rPr>
          <w:color w:val="808080"/>
          <w:spacing w:val="1"/>
        </w:rPr>
        <w:t xml:space="preserve"> </w:t>
      </w:r>
      <w:proofErr w:type="spellStart"/>
      <w:r w:rsidRPr="009D2FF3">
        <w:rPr>
          <w:color w:val="808080"/>
        </w:rPr>
        <w:t>Guildway</w:t>
      </w:r>
      <w:proofErr w:type="spellEnd"/>
      <w:r w:rsidRPr="009D2FF3">
        <w:rPr>
          <w:color w:val="808080"/>
        </w:rPr>
        <w:t>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Old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Portsmouth Road,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Guildford,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Surrey,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GU3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1LR</w:t>
      </w:r>
    </w:p>
    <w:p w14:paraId="3FE7CF76" w14:textId="77777777" w:rsidR="00805561" w:rsidRDefault="00805561">
      <w:pPr>
        <w:pStyle w:val="BodyText"/>
      </w:pPr>
    </w:p>
    <w:p w14:paraId="6D33F28A" w14:textId="1541C496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28" w:hanging="361"/>
      </w:pPr>
      <w:r w:rsidRPr="009D2FF3">
        <w:rPr>
          <w:b/>
          <w:bCs/>
          <w:color w:val="808080"/>
        </w:rPr>
        <w:t>Customer</w:t>
      </w:r>
      <w:r w:rsidR="009D2FF3" w:rsidRPr="009D2FF3">
        <w:rPr>
          <w:b/>
          <w:bCs/>
          <w:color w:val="808080"/>
        </w:rPr>
        <w:t>.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Tour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Operators,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Travel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Agents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Organi</w:t>
      </w:r>
      <w:r w:rsidR="009D2FF3">
        <w:rPr>
          <w:color w:val="808080"/>
        </w:rPr>
        <w:t>s</w:t>
      </w:r>
      <w:r w:rsidRPr="009D2FF3">
        <w:rPr>
          <w:color w:val="808080"/>
        </w:rPr>
        <w:t>ers. Customers who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opt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out 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the</w:t>
      </w:r>
      <w:r w:rsidR="009D2FF3" w:rsidRPr="009D2FF3">
        <w:rPr>
          <w:color w:val="808080"/>
        </w:rPr>
        <w:t xml:space="preserve"> </w:t>
      </w:r>
      <w:r w:rsidRPr="009D2FF3">
        <w:rPr>
          <w:color w:val="808080"/>
        </w:rPr>
        <w:t>scheme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included.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For the avoidance of doubt Customer, in relation to these terms, does not refer to the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ticketed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passenger.</w:t>
      </w:r>
    </w:p>
    <w:p w14:paraId="7CEC8021" w14:textId="77777777" w:rsidR="00805561" w:rsidRDefault="00805561">
      <w:pPr>
        <w:pStyle w:val="BodyText"/>
      </w:pPr>
    </w:p>
    <w:p w14:paraId="4B620BCA" w14:textId="7F8829A4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84" w:hanging="361"/>
      </w:pPr>
      <w:r w:rsidRPr="009D2FF3">
        <w:rPr>
          <w:b/>
          <w:bCs/>
          <w:color w:val="808080"/>
        </w:rPr>
        <w:t>Group</w:t>
      </w:r>
      <w:r w:rsidRPr="009D2FF3">
        <w:rPr>
          <w:b/>
          <w:bCs/>
          <w:color w:val="808080"/>
          <w:spacing w:val="-1"/>
        </w:rPr>
        <w:t xml:space="preserve"> </w:t>
      </w:r>
      <w:r w:rsidRPr="009D2FF3">
        <w:rPr>
          <w:b/>
          <w:bCs/>
          <w:color w:val="808080"/>
        </w:rPr>
        <w:t>Booking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 booking for 10 or more passengers made via our Groups Department and involving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the payment of deposits and balances and subject to specific Group Booking Terms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and Conditions.</w:t>
      </w:r>
    </w:p>
    <w:p w14:paraId="0B6B13A9" w14:textId="77777777" w:rsidR="00805561" w:rsidRDefault="00805561">
      <w:pPr>
        <w:pStyle w:val="BodyText"/>
      </w:pPr>
    </w:p>
    <w:p w14:paraId="4EFE0A0B" w14:textId="790C5D45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right="1055" w:hanging="361"/>
      </w:pPr>
      <w:r w:rsidRPr="009D2FF3">
        <w:rPr>
          <w:b/>
          <w:bCs/>
          <w:color w:val="808080"/>
        </w:rPr>
        <w:t>Failure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Financial Failure – The airline becoming insolvent or having an administrator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appointed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being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unable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fulfil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booked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flight(s).</w:t>
      </w:r>
    </w:p>
    <w:p w14:paraId="02D42E21" w14:textId="77777777" w:rsidR="00805561" w:rsidRDefault="00805561">
      <w:pPr>
        <w:pStyle w:val="BodyText"/>
      </w:pPr>
    </w:p>
    <w:p w14:paraId="3D23F1F8" w14:textId="4CFAE457" w:rsidR="00805561" w:rsidRDefault="00340A8E" w:rsidP="009D2FF3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 w:rsidRPr="009D2FF3">
        <w:rPr>
          <w:b/>
          <w:bCs/>
          <w:color w:val="808080"/>
        </w:rPr>
        <w:t>Excluded</w:t>
      </w:r>
      <w:r w:rsidRPr="009D2FF3">
        <w:rPr>
          <w:b/>
          <w:bCs/>
          <w:color w:val="808080"/>
          <w:spacing w:val="-2"/>
        </w:rPr>
        <w:t xml:space="preserve"> </w:t>
      </w:r>
      <w:r w:rsidRPr="009D2FF3">
        <w:rPr>
          <w:b/>
          <w:bCs/>
          <w:color w:val="808080"/>
        </w:rPr>
        <w:t>Airlines</w:t>
      </w:r>
      <w:r w:rsidR="009D2FF3" w:rsidRPr="009D2FF3">
        <w:rPr>
          <w:color w:val="808080"/>
        </w:rPr>
        <w:t>.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for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5"/>
        </w:rPr>
        <w:t xml:space="preserve"> </w:t>
      </w:r>
      <w:r w:rsidRPr="009D2FF3">
        <w:rPr>
          <w:color w:val="808080"/>
        </w:rPr>
        <w:t>we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do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not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offer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TPS (see Appendix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A).</w:t>
      </w:r>
    </w:p>
    <w:p w14:paraId="27068D0A" w14:textId="77777777" w:rsidR="00805561" w:rsidRDefault="00805561">
      <w:pPr>
        <w:pStyle w:val="BodyText"/>
        <w:rPr>
          <w:sz w:val="26"/>
        </w:rPr>
      </w:pPr>
    </w:p>
    <w:p w14:paraId="415D7939" w14:textId="77777777" w:rsidR="00805561" w:rsidRDefault="00805561">
      <w:pPr>
        <w:pStyle w:val="BodyText"/>
        <w:rPr>
          <w:sz w:val="26"/>
        </w:rPr>
      </w:pPr>
    </w:p>
    <w:p w14:paraId="3A00493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8"/>
        <w:ind w:hanging="361"/>
      </w:pPr>
      <w:r>
        <w:rPr>
          <w:color w:val="808080"/>
        </w:rPr>
        <w:t>Terms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Conditions</w:t>
      </w:r>
    </w:p>
    <w:p w14:paraId="38057DBA" w14:textId="77777777" w:rsidR="00805561" w:rsidRDefault="00805561">
      <w:pPr>
        <w:pStyle w:val="BodyText"/>
        <w:spacing w:before="9"/>
        <w:rPr>
          <w:b/>
        </w:rPr>
      </w:pPr>
    </w:p>
    <w:p w14:paraId="45B50BA2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line="230" w:lineRule="auto"/>
        <w:ind w:right="742"/>
      </w:pPr>
      <w:r>
        <w:rPr>
          <w:color w:val="808080"/>
        </w:rPr>
        <w:t>The prevailing TPS fee of £4.50 pp will be included within the Service Fee.</w:t>
      </w:r>
      <w:r>
        <w:rPr>
          <w:color w:val="808080"/>
          <w:spacing w:val="1"/>
        </w:rPr>
        <w:t xml:space="preserve"> </w:t>
      </w:r>
      <w:r>
        <w:rPr>
          <w:i/>
          <w:color w:val="808080"/>
          <w:sz w:val="23"/>
        </w:rPr>
        <w:t>Groups:</w:t>
      </w:r>
      <w:r>
        <w:rPr>
          <w:i/>
          <w:color w:val="808080"/>
          <w:spacing w:val="20"/>
          <w:sz w:val="23"/>
        </w:rPr>
        <w:t xml:space="preserve"> </w:t>
      </w:r>
      <w:r>
        <w:rPr>
          <w:i/>
          <w:color w:val="808080"/>
          <w:sz w:val="23"/>
        </w:rPr>
        <w:t>The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TPS</w:t>
      </w:r>
      <w:r>
        <w:rPr>
          <w:i/>
          <w:color w:val="808080"/>
          <w:spacing w:val="10"/>
          <w:sz w:val="23"/>
        </w:rPr>
        <w:t xml:space="preserve"> </w:t>
      </w:r>
      <w:r>
        <w:rPr>
          <w:i/>
          <w:color w:val="808080"/>
          <w:sz w:val="23"/>
        </w:rPr>
        <w:t>fee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may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be</w:t>
      </w:r>
      <w:r>
        <w:rPr>
          <w:i/>
          <w:color w:val="808080"/>
          <w:spacing w:val="11"/>
          <w:sz w:val="23"/>
        </w:rPr>
        <w:t xml:space="preserve"> </w:t>
      </w:r>
      <w:r>
        <w:rPr>
          <w:i/>
          <w:color w:val="808080"/>
          <w:sz w:val="23"/>
        </w:rPr>
        <w:t>included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or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detailed</w:t>
      </w:r>
      <w:r>
        <w:rPr>
          <w:i/>
          <w:color w:val="808080"/>
          <w:spacing w:val="8"/>
          <w:sz w:val="23"/>
        </w:rPr>
        <w:t xml:space="preserve"> </w:t>
      </w:r>
      <w:r>
        <w:rPr>
          <w:i/>
          <w:color w:val="808080"/>
          <w:sz w:val="23"/>
        </w:rPr>
        <w:t>separately</w:t>
      </w:r>
      <w:r>
        <w:rPr>
          <w:i/>
          <w:color w:val="808080"/>
          <w:spacing w:val="15"/>
          <w:sz w:val="23"/>
        </w:rPr>
        <w:t xml:space="preserve"> </w:t>
      </w:r>
      <w:r>
        <w:rPr>
          <w:i/>
          <w:color w:val="808080"/>
          <w:sz w:val="23"/>
        </w:rPr>
        <w:t>in</w:t>
      </w:r>
      <w:r>
        <w:rPr>
          <w:i/>
          <w:color w:val="808080"/>
          <w:spacing w:val="7"/>
          <w:sz w:val="23"/>
        </w:rPr>
        <w:t xml:space="preserve"> </w:t>
      </w:r>
      <w:r>
        <w:rPr>
          <w:i/>
          <w:color w:val="808080"/>
          <w:sz w:val="23"/>
        </w:rPr>
        <w:t>Group</w:t>
      </w:r>
      <w:r>
        <w:rPr>
          <w:i/>
          <w:color w:val="808080"/>
          <w:spacing w:val="9"/>
          <w:sz w:val="23"/>
        </w:rPr>
        <w:t xml:space="preserve"> </w:t>
      </w:r>
      <w:r>
        <w:rPr>
          <w:i/>
          <w:color w:val="808080"/>
          <w:sz w:val="23"/>
        </w:rPr>
        <w:t>Bookings</w:t>
      </w:r>
      <w:r>
        <w:rPr>
          <w:i/>
          <w:color w:val="808080"/>
          <w:spacing w:val="-51"/>
          <w:sz w:val="23"/>
        </w:rPr>
        <w:t xml:space="preserve"> </w:t>
      </w:r>
      <w:r>
        <w:rPr>
          <w:i/>
          <w:color w:val="808080"/>
          <w:sz w:val="23"/>
        </w:rPr>
        <w:t>quotations</w:t>
      </w:r>
      <w:r>
        <w:rPr>
          <w:color w:val="808080"/>
        </w:rPr>
        <w:t>.</w:t>
      </w:r>
    </w:p>
    <w:p w14:paraId="4D8C0F22" w14:textId="77777777" w:rsidR="00805561" w:rsidRDefault="00805561">
      <w:pPr>
        <w:pStyle w:val="BodyText"/>
      </w:pPr>
    </w:p>
    <w:p w14:paraId="112D578F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levied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non-refundable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circumstances.</w:t>
      </w:r>
    </w:p>
    <w:p w14:paraId="1384B203" w14:textId="77777777" w:rsidR="00805561" w:rsidRDefault="00805561">
      <w:pPr>
        <w:pStyle w:val="BodyText"/>
      </w:pPr>
    </w:p>
    <w:p w14:paraId="64ADE53E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hanging="361"/>
      </w:pPr>
      <w:r>
        <w:rPr>
          <w:color w:val="808080"/>
        </w:rPr>
        <w:t>Travel Innovation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means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made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either Aviate</w:t>
      </w:r>
    </w:p>
    <w:p w14:paraId="7E4078A6" w14:textId="77777777" w:rsidR="00805561" w:rsidRDefault="00340A8E">
      <w:pPr>
        <w:pStyle w:val="BodyText"/>
        <w:spacing w:before="1"/>
        <w:ind w:left="860"/>
      </w:pPr>
      <w:r>
        <w:rPr>
          <w:color w:val="808080"/>
        </w:rPr>
        <w:t>Management Limited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Management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Limited.</w:t>
      </w:r>
    </w:p>
    <w:p w14:paraId="0A61858C" w14:textId="77777777" w:rsidR="00805561" w:rsidRDefault="00805561">
      <w:pPr>
        <w:pStyle w:val="BodyText"/>
        <w:spacing w:before="11"/>
        <w:rPr>
          <w:sz w:val="21"/>
        </w:rPr>
      </w:pPr>
    </w:p>
    <w:p w14:paraId="5A4D0E78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/>
        <w:ind w:right="163"/>
      </w:pPr>
      <w:r>
        <w:rPr>
          <w:color w:val="808080"/>
        </w:rPr>
        <w:t>Customers must opt into the scheme for the entire designated airline portfolio. TPS is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available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basis.</w:t>
      </w:r>
    </w:p>
    <w:p w14:paraId="5930FDCA" w14:textId="77777777" w:rsidR="00805561" w:rsidRDefault="00805561">
      <w:pPr>
        <w:pStyle w:val="BodyText"/>
        <w:spacing w:before="11"/>
        <w:rPr>
          <w:sz w:val="21"/>
        </w:rPr>
      </w:pPr>
    </w:p>
    <w:p w14:paraId="47851350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spacing w:before="1" w:line="259" w:lineRule="exact"/>
        <w:ind w:hanging="361"/>
      </w:pPr>
      <w:r>
        <w:rPr>
          <w:color w:val="808080"/>
        </w:rPr>
        <w:t>Applicable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Ticketed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fully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paid to 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5742B13D" w14:textId="77777777" w:rsidR="00805561" w:rsidRDefault="00340A8E">
      <w:pPr>
        <w:pStyle w:val="Heading1"/>
        <w:spacing w:line="271" w:lineRule="exact"/>
      </w:pPr>
      <w:r>
        <w:rPr>
          <w:color w:val="808080"/>
        </w:rPr>
        <w:t>Groups: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Also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includes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Deposit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status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Bookings.</w:t>
      </w:r>
    </w:p>
    <w:p w14:paraId="34964E72" w14:textId="1E0E68B6" w:rsidR="00805561" w:rsidRDefault="009D2FF3">
      <w:pPr>
        <w:pStyle w:val="BodyText"/>
        <w:spacing w:before="9"/>
        <w:rPr>
          <w:i/>
          <w:sz w:val="21"/>
        </w:rPr>
      </w:pPr>
      <w:r>
        <w:rPr>
          <w:i/>
          <w:sz w:val="21"/>
        </w:rPr>
        <w:br/>
      </w:r>
    </w:p>
    <w:p w14:paraId="054C4ABA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85"/>
      </w:pPr>
      <w:r>
        <w:rPr>
          <w:color w:val="808080"/>
        </w:rPr>
        <w:lastRenderedPageBreak/>
        <w:t>Excess. The Customer agrees to an excess deduction of 10% of the fare and taxes for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Refunds.</w:t>
      </w:r>
    </w:p>
    <w:p w14:paraId="49A7ADED" w14:textId="2CB3A00B" w:rsidR="009D2FF3" w:rsidRDefault="00340A8E" w:rsidP="009D2FF3">
      <w:pPr>
        <w:pStyle w:val="Heading1"/>
        <w:spacing w:line="266" w:lineRule="exact"/>
        <w:rPr>
          <w:color w:val="808080"/>
        </w:rPr>
      </w:pPr>
      <w:r>
        <w:rPr>
          <w:color w:val="808080"/>
        </w:rPr>
        <w:t>Groups: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Applicable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refunds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Deposits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Balances</w:t>
      </w:r>
      <w:r w:rsidR="009D2FF3">
        <w:rPr>
          <w:color w:val="808080"/>
        </w:rPr>
        <w:t>.</w:t>
      </w:r>
      <w:r w:rsidR="009D2FF3">
        <w:rPr>
          <w:color w:val="808080"/>
        </w:rPr>
        <w:br/>
      </w:r>
    </w:p>
    <w:p w14:paraId="67F369B3" w14:textId="2F6765A8" w:rsidR="00805561" w:rsidRDefault="00340A8E" w:rsidP="009D2FF3">
      <w:pPr>
        <w:pStyle w:val="Heading1"/>
        <w:numPr>
          <w:ilvl w:val="1"/>
          <w:numId w:val="2"/>
        </w:numPr>
        <w:spacing w:line="266" w:lineRule="exact"/>
      </w:pPr>
      <w:r w:rsidRPr="009D2FF3">
        <w:rPr>
          <w:color w:val="808080"/>
        </w:rPr>
        <w:t>Curtailment. The costs of similar standard flights for the passengers to enable the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continuation of travel that had commenced prior to the failure of a ticketed airline.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Replacement flights only to be in liaison with, and booked by, Travel Innovation</w:t>
      </w:r>
      <w:r w:rsidRPr="009D2FF3">
        <w:rPr>
          <w:color w:val="808080"/>
          <w:spacing w:val="1"/>
        </w:rPr>
        <w:t xml:space="preserve"> </w:t>
      </w:r>
      <w:r w:rsidRPr="009D2FF3">
        <w:rPr>
          <w:color w:val="808080"/>
        </w:rPr>
        <w:t>Group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its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sole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discretion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of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alternative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/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routing.</w:t>
      </w:r>
    </w:p>
    <w:p w14:paraId="002AE25B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20%.</w:t>
      </w:r>
    </w:p>
    <w:p w14:paraId="083A66DF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43893A20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0287BFED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26"/>
      </w:pPr>
      <w:r>
        <w:rPr>
          <w:color w:val="808080"/>
        </w:rPr>
        <w:t>Repatriation. The cost of transportation back to the UK, Channel Isles, or Isle of Man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to a similar standard to that originally booked as part of the trip in the event of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failure of a ticketed airline. Replacement flights only to be in liaison with, and booked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by,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 at its sole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discretion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alternative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/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routing.</w:t>
      </w:r>
    </w:p>
    <w:p w14:paraId="2CDA9747" w14:textId="77777777" w:rsidR="00805561" w:rsidRDefault="00340A8E">
      <w:pPr>
        <w:pStyle w:val="BodyText"/>
        <w:spacing w:line="259" w:lineRule="exact"/>
        <w:ind w:left="860"/>
      </w:pPr>
      <w:r>
        <w:rPr>
          <w:color w:val="808080"/>
        </w:rPr>
        <w:t>New 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value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original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cost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fares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taxes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plus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20%.</w:t>
      </w:r>
    </w:p>
    <w:p w14:paraId="58EA50C4" w14:textId="77777777" w:rsidR="00805561" w:rsidRDefault="00340A8E">
      <w:pPr>
        <w:pStyle w:val="Heading1"/>
        <w:spacing w:before="5" w:line="230" w:lineRule="auto"/>
      </w:pPr>
      <w:r>
        <w:rPr>
          <w:color w:val="808080"/>
        </w:rPr>
        <w:t>Groups: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split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onto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different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flights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achieve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most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effective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outcome.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Family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parties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kept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together.</w:t>
      </w:r>
    </w:p>
    <w:p w14:paraId="3029551B" w14:textId="77777777" w:rsidR="00805561" w:rsidRDefault="00805561">
      <w:pPr>
        <w:pStyle w:val="BodyText"/>
        <w:spacing w:before="11"/>
        <w:rPr>
          <w:i/>
          <w:sz w:val="21"/>
        </w:rPr>
      </w:pPr>
    </w:p>
    <w:p w14:paraId="3CB2C7D9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324"/>
      </w:pPr>
      <w:r>
        <w:rPr>
          <w:color w:val="808080"/>
        </w:rPr>
        <w:t>Excluded Airlines. Travel Innovation Group may at any time exclude any airline from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scheme (Category C). These will be updated and notified in our systems and 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writing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 GDS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users.</w:t>
      </w:r>
    </w:p>
    <w:p w14:paraId="31A99DE9" w14:textId="77777777" w:rsidR="00805561" w:rsidRDefault="00340A8E">
      <w:pPr>
        <w:pStyle w:val="BodyText"/>
        <w:ind w:left="860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with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paid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remain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within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scheme.</w:t>
      </w:r>
    </w:p>
    <w:p w14:paraId="531BB176" w14:textId="77777777" w:rsidR="00805561" w:rsidRDefault="00340A8E">
      <w:pPr>
        <w:pStyle w:val="BodyText"/>
        <w:ind w:left="860" w:right="362"/>
      </w:pPr>
      <w:r>
        <w:rPr>
          <w:color w:val="808080"/>
        </w:rPr>
        <w:t>Any bookings made that have not been ticketed with TPS fee paid will be excluded.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See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Appendix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A.</w:t>
      </w:r>
    </w:p>
    <w:p w14:paraId="6873D016" w14:textId="77777777" w:rsidR="00805561" w:rsidRDefault="00340A8E">
      <w:pPr>
        <w:pStyle w:val="Heading1"/>
        <w:spacing w:line="230" w:lineRule="auto"/>
        <w:ind w:right="233"/>
      </w:pPr>
      <w:r>
        <w:rPr>
          <w:color w:val="808080"/>
        </w:rPr>
        <w:t>Groups: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Should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TPS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fee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paid,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booked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subsequently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becomes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scheme,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contact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Organiser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discuss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options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depending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prevailing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status.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reserve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right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withdraw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at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7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commencement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travel.</w:t>
      </w:r>
    </w:p>
    <w:p w14:paraId="3E02BC20" w14:textId="77777777" w:rsidR="00805561" w:rsidRDefault="00805561">
      <w:pPr>
        <w:pStyle w:val="BodyText"/>
        <w:spacing w:before="7"/>
        <w:rPr>
          <w:i/>
          <w:sz w:val="21"/>
        </w:rPr>
      </w:pPr>
    </w:p>
    <w:p w14:paraId="09F7F331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250"/>
      </w:pPr>
      <w:r>
        <w:rPr>
          <w:color w:val="808080"/>
        </w:rPr>
        <w:t>Refunds. Simple efficient process to claim. Travel Innovation Group will provide 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Customer with a refund within 14 days of itself receiving cleared funds from its third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parties.</w:t>
      </w:r>
    </w:p>
    <w:p w14:paraId="083950EE" w14:textId="77777777" w:rsidR="00805561" w:rsidRDefault="00805561">
      <w:pPr>
        <w:pStyle w:val="BodyText"/>
      </w:pPr>
    </w:p>
    <w:p w14:paraId="19E281CC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right="194"/>
      </w:pPr>
      <w:r>
        <w:rPr>
          <w:color w:val="808080"/>
        </w:rPr>
        <w:t>Replacement tickets. On occasions replacement tickets of similar standard and within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reasonable times (+ / - 24hrs) of original flights may be offered as an alternative to a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financial refund. At the discretion of the airline, the administrator, or Travel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19A1F97" w14:textId="77777777" w:rsidR="00805561" w:rsidRDefault="00805561">
      <w:pPr>
        <w:pStyle w:val="BodyText"/>
      </w:pPr>
    </w:p>
    <w:p w14:paraId="30BAAB57" w14:textId="77777777" w:rsidR="00805561" w:rsidRDefault="00340A8E">
      <w:pPr>
        <w:pStyle w:val="ListParagraph"/>
        <w:numPr>
          <w:ilvl w:val="1"/>
          <w:numId w:val="2"/>
        </w:numPr>
        <w:tabs>
          <w:tab w:val="left" w:pos="861"/>
        </w:tabs>
        <w:ind w:left="918" w:right="381" w:hanging="418"/>
      </w:pPr>
      <w:r>
        <w:rPr>
          <w:color w:val="808080"/>
        </w:rPr>
        <w:t>Travel innovation Group reserve the right to amend these Terms from time to time.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Our websites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will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always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display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prevailing Terms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data.</w:t>
      </w:r>
    </w:p>
    <w:p w14:paraId="50162414" w14:textId="7C72FBCA" w:rsidR="009D2FF3" w:rsidRDefault="009D2FF3">
      <w:pPr>
        <w:pStyle w:val="BodyText"/>
        <w:rPr>
          <w:sz w:val="26"/>
        </w:rPr>
      </w:pPr>
    </w:p>
    <w:p w14:paraId="62325D21" w14:textId="77777777" w:rsidR="009D2FF3" w:rsidRDefault="009D2FF3">
      <w:pPr>
        <w:pStyle w:val="BodyText"/>
        <w:rPr>
          <w:sz w:val="26"/>
        </w:rPr>
      </w:pPr>
    </w:p>
    <w:p w14:paraId="37B33E66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spacing w:before="169"/>
        <w:ind w:hanging="361"/>
      </w:pPr>
      <w:r>
        <w:rPr>
          <w:color w:val="808080"/>
        </w:rPr>
        <w:t>What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Protection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Scheme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excludes:</w:t>
      </w:r>
    </w:p>
    <w:p w14:paraId="726DADB0" w14:textId="77777777" w:rsidR="00805561" w:rsidRDefault="00805561">
      <w:pPr>
        <w:pStyle w:val="BodyText"/>
        <w:rPr>
          <w:b/>
        </w:rPr>
      </w:pPr>
    </w:p>
    <w:p w14:paraId="74AD229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tickets 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Airline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list unless the ticket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was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issued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prior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the</w:t>
      </w:r>
    </w:p>
    <w:p w14:paraId="3114B2D4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airline’s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exclusion.</w:t>
      </w:r>
    </w:p>
    <w:p w14:paraId="021D3CDF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right="569"/>
      </w:pPr>
      <w:r>
        <w:rPr>
          <w:color w:val="808080"/>
        </w:rPr>
        <w:t>Any refunds for ITX tickets sold as Seat Only or not included within an ATOL bonded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Package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Regulations.</w:t>
      </w:r>
    </w:p>
    <w:p w14:paraId="0279B671" w14:textId="59751511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91" w:line="360" w:lineRule="auto"/>
        <w:ind w:right="536"/>
      </w:pPr>
      <w:r w:rsidRPr="009D2FF3">
        <w:rPr>
          <w:color w:val="808080"/>
        </w:rPr>
        <w:lastRenderedPageBreak/>
        <w:t>Any refunds for pre-departure airline failure if tickets are issued more than 14 days in</w:t>
      </w:r>
      <w:r w:rsidRPr="009D2FF3">
        <w:rPr>
          <w:color w:val="808080"/>
          <w:spacing w:val="-54"/>
        </w:rPr>
        <w:t xml:space="preserve"> </w:t>
      </w:r>
      <w:r w:rsidRPr="009D2FF3">
        <w:rPr>
          <w:color w:val="808080"/>
        </w:rPr>
        <w:t>advance of</w:t>
      </w:r>
      <w:r w:rsidRPr="009D2FF3">
        <w:rPr>
          <w:color w:val="808080"/>
          <w:spacing w:val="-4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stated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Ticket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Time Limit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on</w:t>
      </w:r>
      <w:r w:rsidRPr="009D2FF3">
        <w:rPr>
          <w:color w:val="808080"/>
          <w:spacing w:val="3"/>
        </w:rPr>
        <w:t xml:space="preserve"> </w:t>
      </w:r>
      <w:r w:rsidRPr="009D2FF3">
        <w:rPr>
          <w:color w:val="808080"/>
        </w:rPr>
        <w:t>specified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airlines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(Category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B)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which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are</w:t>
      </w:r>
      <w:r w:rsidR="009D2FF3">
        <w:rPr>
          <w:color w:val="808080"/>
        </w:rPr>
        <w:t xml:space="preserve"> </w:t>
      </w:r>
      <w:r w:rsidRPr="009D2FF3">
        <w:rPr>
          <w:color w:val="808080"/>
        </w:rPr>
        <w:t>advised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at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the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point of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ticketing,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list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available</w:t>
      </w:r>
      <w:r w:rsidRPr="009D2FF3">
        <w:rPr>
          <w:color w:val="808080"/>
          <w:spacing w:val="2"/>
        </w:rPr>
        <w:t xml:space="preserve"> </w:t>
      </w:r>
      <w:r w:rsidRPr="009D2FF3">
        <w:rPr>
          <w:color w:val="808080"/>
        </w:rPr>
        <w:t>online and</w:t>
      </w:r>
      <w:r w:rsidRPr="009D2FF3">
        <w:rPr>
          <w:color w:val="808080"/>
          <w:spacing w:val="-3"/>
        </w:rPr>
        <w:t xml:space="preserve"> </w:t>
      </w:r>
      <w:r w:rsidRPr="009D2FF3">
        <w:rPr>
          <w:color w:val="808080"/>
        </w:rPr>
        <w:t>are</w:t>
      </w:r>
      <w:r w:rsidRPr="009D2FF3">
        <w:rPr>
          <w:color w:val="808080"/>
          <w:spacing w:val="-1"/>
        </w:rPr>
        <w:t xml:space="preserve"> </w:t>
      </w:r>
      <w:r w:rsidRPr="009D2FF3">
        <w:rPr>
          <w:color w:val="808080"/>
        </w:rPr>
        <w:t>liable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to</w:t>
      </w:r>
      <w:r w:rsidRPr="009D2FF3">
        <w:rPr>
          <w:color w:val="808080"/>
          <w:spacing w:val="-2"/>
        </w:rPr>
        <w:t xml:space="preserve"> </w:t>
      </w:r>
      <w:r w:rsidRPr="009D2FF3">
        <w:rPr>
          <w:color w:val="808080"/>
        </w:rPr>
        <w:t>change. See</w:t>
      </w:r>
    </w:p>
    <w:p w14:paraId="1258C3C0" w14:textId="77777777" w:rsidR="00805561" w:rsidRDefault="00340A8E" w:rsidP="009D2FF3">
      <w:pPr>
        <w:pStyle w:val="BodyText"/>
        <w:spacing w:before="39" w:line="360" w:lineRule="auto"/>
        <w:ind w:left="500"/>
      </w:pPr>
      <w:r>
        <w:rPr>
          <w:color w:val="808080"/>
        </w:rPr>
        <w:t>Appendix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A.</w:t>
      </w:r>
    </w:p>
    <w:p w14:paraId="725A6727" w14:textId="77777777" w:rsidR="00805561" w:rsidRDefault="00340A8E" w:rsidP="009D2FF3">
      <w:pPr>
        <w:pStyle w:val="BodyText"/>
        <w:spacing w:before="41" w:line="360" w:lineRule="auto"/>
        <w:ind w:left="500" w:right="399"/>
      </w:pPr>
      <w:r>
        <w:rPr>
          <w:color w:val="808080"/>
        </w:rPr>
        <w:t xml:space="preserve">TPS charge will still be </w:t>
      </w:r>
      <w:proofErr w:type="gramStart"/>
      <w:r>
        <w:rPr>
          <w:color w:val="808080"/>
        </w:rPr>
        <w:t>made</w:t>
      </w:r>
      <w:proofErr w:type="gramEnd"/>
      <w:r>
        <w:rPr>
          <w:color w:val="808080"/>
        </w:rPr>
        <w:t xml:space="preserve"> and protection will still be offered in terms of Curtailment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defined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 these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Terms.</w:t>
      </w:r>
    </w:p>
    <w:p w14:paraId="1134422D" w14:textId="77777777" w:rsidR="00805561" w:rsidRDefault="00340A8E" w:rsidP="009D2FF3">
      <w:pPr>
        <w:pStyle w:val="Heading1"/>
        <w:spacing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processes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definitions.</w:t>
      </w:r>
    </w:p>
    <w:p w14:paraId="1CDB67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6" w:line="360" w:lineRule="auto"/>
        <w:ind w:hanging="361"/>
      </w:pPr>
      <w:r>
        <w:rPr>
          <w:color w:val="808080"/>
        </w:rPr>
        <w:t>Refund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Service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Fees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charged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Group.</w:t>
      </w:r>
    </w:p>
    <w:p w14:paraId="2817D71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once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arrangements have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been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completed.</w:t>
      </w:r>
    </w:p>
    <w:p w14:paraId="35A32B1A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8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due to 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dispute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between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passenger.</w:t>
      </w:r>
    </w:p>
    <w:p w14:paraId="4FB9628E" w14:textId="77777777" w:rsidR="00805561" w:rsidRDefault="00340A8E" w:rsidP="009D2FF3">
      <w:pPr>
        <w:pStyle w:val="Heading1"/>
        <w:spacing w:before="30" w:line="360" w:lineRule="auto"/>
        <w:ind w:left="500"/>
      </w:pPr>
      <w:r>
        <w:rPr>
          <w:color w:val="808080"/>
        </w:rPr>
        <w:t>Groups: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Leader.</w:t>
      </w:r>
    </w:p>
    <w:p w14:paraId="1606C0D3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6" w:line="360" w:lineRule="auto"/>
        <w:ind w:hanging="361"/>
      </w:pPr>
      <w:r>
        <w:rPr>
          <w:color w:val="808080"/>
        </w:rPr>
        <w:t>Any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loss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due to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disinclination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your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passengers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continue</w:t>
      </w:r>
    </w:p>
    <w:p w14:paraId="1C200CF6" w14:textId="77777777" w:rsidR="00805561" w:rsidRDefault="00340A8E" w:rsidP="009D2FF3">
      <w:pPr>
        <w:pStyle w:val="BodyText"/>
        <w:spacing w:before="38" w:line="360" w:lineRule="auto"/>
        <w:ind w:left="500"/>
      </w:pPr>
      <w:r>
        <w:rPr>
          <w:color w:val="808080"/>
        </w:rPr>
        <w:t>travelling.</w:t>
      </w:r>
    </w:p>
    <w:p w14:paraId="149DF696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59" w:line="360" w:lineRule="auto"/>
        <w:ind w:right="533"/>
      </w:pPr>
      <w:r>
        <w:rPr>
          <w:color w:val="808080"/>
        </w:rPr>
        <w:t>Any costs for upgrading to alternative flight classes or any differences in services that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were not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originally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booked.</w:t>
      </w:r>
    </w:p>
    <w:p w14:paraId="0B099B55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9" w:line="360" w:lineRule="auto"/>
        <w:ind w:right="534"/>
      </w:pPr>
      <w:r>
        <w:rPr>
          <w:color w:val="808080"/>
        </w:rPr>
        <w:t>Any incidental costs incurred as a consequence of accepting alternative flight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arrangements; including, but not limited to, accommodation, taxis, train fares, meals –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unless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agreed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advance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by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Travel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Innovation Group.</w:t>
      </w:r>
    </w:p>
    <w:p w14:paraId="0A98C042" w14:textId="77777777" w:rsidR="00805561" w:rsidRDefault="00340A8E" w:rsidP="009D2FF3">
      <w:pPr>
        <w:pStyle w:val="ListParagraph"/>
        <w:numPr>
          <w:ilvl w:val="0"/>
          <w:numId w:val="1"/>
        </w:numPr>
        <w:tabs>
          <w:tab w:val="left" w:pos="501"/>
        </w:tabs>
        <w:spacing w:before="18" w:line="360" w:lineRule="auto"/>
        <w:ind w:hanging="361"/>
      </w:pPr>
      <w:r>
        <w:rPr>
          <w:color w:val="808080"/>
        </w:rPr>
        <w:t>Curtailment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or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passenger travels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against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advice.</w:t>
      </w:r>
    </w:p>
    <w:p w14:paraId="2114562E" w14:textId="77777777" w:rsidR="00805561" w:rsidRDefault="00805561">
      <w:pPr>
        <w:pStyle w:val="BodyText"/>
        <w:rPr>
          <w:sz w:val="26"/>
        </w:rPr>
      </w:pPr>
    </w:p>
    <w:p w14:paraId="243AF103" w14:textId="77777777" w:rsidR="00805561" w:rsidRDefault="00805561">
      <w:pPr>
        <w:pStyle w:val="BodyText"/>
        <w:spacing w:before="9"/>
        <w:rPr>
          <w:sz w:val="25"/>
        </w:rPr>
      </w:pPr>
    </w:p>
    <w:p w14:paraId="043CD2D1" w14:textId="77777777" w:rsidR="00805561" w:rsidRDefault="00340A8E">
      <w:pPr>
        <w:pStyle w:val="Heading2"/>
        <w:numPr>
          <w:ilvl w:val="0"/>
          <w:numId w:val="2"/>
        </w:numPr>
        <w:tabs>
          <w:tab w:val="left" w:pos="501"/>
        </w:tabs>
        <w:ind w:hanging="361"/>
      </w:pPr>
      <w:r>
        <w:rPr>
          <w:color w:val="808080"/>
        </w:rPr>
        <w:t>Law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&amp; Jurisdiction</w:t>
      </w:r>
    </w:p>
    <w:p w14:paraId="2C703D6C" w14:textId="77777777" w:rsidR="00805561" w:rsidRDefault="00805561">
      <w:pPr>
        <w:pStyle w:val="BodyText"/>
        <w:rPr>
          <w:b/>
          <w:sz w:val="25"/>
        </w:rPr>
      </w:pPr>
    </w:p>
    <w:p w14:paraId="68F11320" w14:textId="77777777" w:rsidR="00805561" w:rsidRDefault="00340A8E">
      <w:pPr>
        <w:pStyle w:val="BodyText"/>
        <w:ind w:left="140" w:right="339"/>
      </w:pPr>
      <w:r>
        <w:rPr>
          <w:color w:val="808080"/>
        </w:rPr>
        <w:t>These Terms are governed by the laws of England and Wales. All parties agree to submit to</w:t>
      </w:r>
      <w:r>
        <w:rPr>
          <w:color w:val="808080"/>
          <w:spacing w:val="-54"/>
        </w:rPr>
        <w:t xml:space="preserve"> </w:t>
      </w:r>
      <w:r>
        <w:rPr>
          <w:color w:val="808080"/>
        </w:rPr>
        <w:t>the exclusive jurisdiction of the Courts of England and Wales in relation to any dispute or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matter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arising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Terms.</w:t>
      </w:r>
    </w:p>
    <w:p w14:paraId="0377A9FD" w14:textId="77777777" w:rsidR="00805561" w:rsidRDefault="00805561">
      <w:pPr>
        <w:pStyle w:val="BodyText"/>
        <w:spacing w:before="1"/>
        <w:rPr>
          <w:sz w:val="25"/>
        </w:rPr>
      </w:pPr>
    </w:p>
    <w:p w14:paraId="20C10FF3" w14:textId="77777777" w:rsidR="00805561" w:rsidRDefault="00340A8E">
      <w:pPr>
        <w:pStyle w:val="Heading2"/>
        <w:numPr>
          <w:ilvl w:val="0"/>
          <w:numId w:val="2"/>
        </w:numPr>
        <w:tabs>
          <w:tab w:val="left" w:pos="500"/>
          <w:tab w:val="left" w:pos="501"/>
        </w:tabs>
        <w:ind w:hanging="361"/>
      </w:pPr>
      <w:r>
        <w:rPr>
          <w:color w:val="808080"/>
        </w:rPr>
        <w:t>Notifications</w:t>
      </w:r>
    </w:p>
    <w:p w14:paraId="298DAA3B" w14:textId="77777777" w:rsidR="00805561" w:rsidRDefault="00805561">
      <w:pPr>
        <w:pStyle w:val="BodyText"/>
        <w:spacing w:before="4"/>
        <w:rPr>
          <w:b/>
          <w:sz w:val="23"/>
        </w:rPr>
      </w:pPr>
    </w:p>
    <w:p w14:paraId="3AC861D1" w14:textId="77777777" w:rsidR="00805561" w:rsidRDefault="00340A8E">
      <w:pPr>
        <w:pStyle w:val="BodyText"/>
        <w:spacing w:before="1"/>
        <w:ind w:left="140" w:right="6528"/>
      </w:pPr>
      <w:r>
        <w:rPr>
          <w:color w:val="808080"/>
        </w:rPr>
        <w:t>For all latest updates visit:</w:t>
      </w:r>
      <w:r>
        <w:rPr>
          <w:color w:val="808080"/>
          <w:spacing w:val="1"/>
        </w:rPr>
        <w:t xml:space="preserve"> </w:t>
      </w:r>
      <w:hyperlink r:id="rId9">
        <w:r>
          <w:rPr>
            <w:color w:val="808080"/>
            <w:u w:val="single" w:color="7E7E7E"/>
          </w:rPr>
          <w:t>lime-management.com/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-54"/>
        </w:rPr>
        <w:t xml:space="preserve"> </w:t>
      </w:r>
      <w:hyperlink r:id="rId10">
        <w:r>
          <w:rPr>
            <w:color w:val="808080"/>
            <w:u w:val="single" w:color="7E7E7E"/>
          </w:rPr>
          <w:t>aviateworld.com/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  <w:r>
        <w:rPr>
          <w:color w:val="808080"/>
          <w:spacing w:val="1"/>
        </w:rPr>
        <w:t xml:space="preserve"> </w:t>
      </w:r>
      <w:hyperlink r:id="rId11">
        <w:r>
          <w:rPr>
            <w:color w:val="808080"/>
            <w:u w:val="single" w:color="7E7E7E"/>
          </w:rPr>
          <w:t>vaflightstore.com/</w:t>
        </w:r>
        <w:proofErr w:type="spellStart"/>
        <w:r>
          <w:rPr>
            <w:color w:val="808080"/>
            <w:u w:val="single" w:color="7E7E7E"/>
          </w:rPr>
          <w:t>tps</w:t>
        </w:r>
        <w:proofErr w:type="spellEnd"/>
      </w:hyperlink>
    </w:p>
    <w:p w14:paraId="345D543C" w14:textId="77777777" w:rsidR="00805561" w:rsidRDefault="00805561">
      <w:pPr>
        <w:sectPr w:rsidR="00805561">
          <w:headerReference w:type="default" r:id="rId12"/>
          <w:footerReference w:type="default" r:id="rId13"/>
          <w:pgSz w:w="11910" w:h="16840"/>
          <w:pgMar w:top="1340" w:right="1340" w:bottom="1200" w:left="1300" w:header="751" w:footer="1000" w:gutter="0"/>
          <w:cols w:space="720"/>
        </w:sectPr>
      </w:pPr>
    </w:p>
    <w:p w14:paraId="7B755C4F" w14:textId="77777777" w:rsidR="00805561" w:rsidRDefault="00805561">
      <w:pPr>
        <w:pStyle w:val="BodyText"/>
        <w:spacing w:before="3"/>
        <w:rPr>
          <w:sz w:val="27"/>
        </w:rPr>
      </w:pPr>
    </w:p>
    <w:p w14:paraId="60632CB9" w14:textId="77777777" w:rsidR="00805561" w:rsidRDefault="00340A8E">
      <w:pPr>
        <w:spacing w:before="101"/>
        <w:ind w:left="2354" w:right="2304"/>
        <w:jc w:val="center"/>
        <w:rPr>
          <w:sz w:val="28"/>
        </w:rPr>
      </w:pPr>
      <w:r>
        <w:rPr>
          <w:color w:val="808080"/>
          <w:sz w:val="28"/>
        </w:rPr>
        <w:t>Appendix</w:t>
      </w:r>
      <w:r>
        <w:rPr>
          <w:color w:val="808080"/>
          <w:spacing w:val="1"/>
          <w:sz w:val="28"/>
        </w:rPr>
        <w:t xml:space="preserve"> </w:t>
      </w:r>
      <w:r>
        <w:rPr>
          <w:color w:val="808080"/>
          <w:sz w:val="28"/>
        </w:rPr>
        <w:t>A</w:t>
      </w:r>
    </w:p>
    <w:p w14:paraId="57B78FF2" w14:textId="0B9C7D0D" w:rsidR="00805561" w:rsidRDefault="00340A8E">
      <w:pPr>
        <w:spacing w:before="265"/>
        <w:ind w:left="2354" w:right="2304"/>
        <w:jc w:val="center"/>
        <w:rPr>
          <w:b/>
          <w:sz w:val="24"/>
        </w:rPr>
      </w:pPr>
      <w:r>
        <w:rPr>
          <w:b/>
          <w:color w:val="808080"/>
          <w:sz w:val="24"/>
        </w:rPr>
        <w:t>Airline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Categories</w:t>
      </w:r>
      <w:r>
        <w:rPr>
          <w:b/>
          <w:color w:val="808080"/>
          <w:spacing w:val="-3"/>
          <w:sz w:val="24"/>
        </w:rPr>
        <w:t xml:space="preserve"> </w:t>
      </w:r>
      <w:r>
        <w:rPr>
          <w:b/>
          <w:color w:val="808080"/>
          <w:sz w:val="24"/>
        </w:rPr>
        <w:t>@</w:t>
      </w:r>
      <w:r>
        <w:rPr>
          <w:b/>
          <w:color w:val="808080"/>
          <w:spacing w:val="-4"/>
          <w:sz w:val="24"/>
        </w:rPr>
        <w:t xml:space="preserve"> </w:t>
      </w:r>
      <w:r w:rsidR="00925A18">
        <w:rPr>
          <w:b/>
          <w:color w:val="808080"/>
          <w:sz w:val="24"/>
        </w:rPr>
        <w:t>24 January 2023</w:t>
      </w:r>
    </w:p>
    <w:p w14:paraId="381A0F7B" w14:textId="77777777" w:rsidR="00805561" w:rsidRDefault="00805561">
      <w:pPr>
        <w:pStyle w:val="BodyText"/>
        <w:rPr>
          <w:b/>
          <w:sz w:val="28"/>
        </w:rPr>
      </w:pPr>
    </w:p>
    <w:p w14:paraId="5AD0AFFB" w14:textId="77777777" w:rsidR="00805561" w:rsidRDefault="00340A8E">
      <w:pPr>
        <w:pStyle w:val="Heading2"/>
        <w:spacing w:before="190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A:</w:t>
      </w:r>
    </w:p>
    <w:p w14:paraId="6EC803EC" w14:textId="7EC1A250" w:rsidR="00805561" w:rsidRDefault="00340A8E" w:rsidP="009D2FF3">
      <w:pPr>
        <w:pStyle w:val="BodyText"/>
        <w:ind w:left="111"/>
      </w:pPr>
      <w:r>
        <w:rPr>
          <w:color w:val="808080"/>
        </w:rPr>
        <w:t>Full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whenever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ticketed</w:t>
      </w:r>
      <w:r w:rsidR="009D2FF3">
        <w:rPr>
          <w:color w:val="808080"/>
        </w:rPr>
        <w:t xml:space="preserve"> </w:t>
      </w:r>
      <w:r>
        <w:rPr>
          <w:color w:val="808080"/>
        </w:rPr>
        <w:t>(although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recommend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ticketing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late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as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possible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maximum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flexibility)</w:t>
      </w:r>
      <w:r w:rsidR="009D2FF3">
        <w:rPr>
          <w:color w:val="808080"/>
        </w:rPr>
        <w:t>.</w:t>
      </w:r>
    </w:p>
    <w:p w14:paraId="0A4B55FF" w14:textId="77777777" w:rsidR="00805561" w:rsidRDefault="00340A8E">
      <w:pPr>
        <w:pStyle w:val="Heading1"/>
        <w:spacing w:before="5" w:line="230" w:lineRule="auto"/>
        <w:ind w:left="111"/>
      </w:pPr>
      <w:r>
        <w:rPr>
          <w:color w:val="808080"/>
        </w:rPr>
        <w:t>Groups: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We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may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need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seek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confirmation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of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for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any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airlines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9"/>
        </w:rPr>
        <w:t xml:space="preserve"> </w:t>
      </w:r>
      <w:r>
        <w:rPr>
          <w:color w:val="808080"/>
        </w:rPr>
        <w:t>on</w:t>
      </w:r>
      <w:r>
        <w:rPr>
          <w:color w:val="808080"/>
          <w:spacing w:val="8"/>
        </w:rPr>
        <w:t xml:space="preserve"> </w:t>
      </w:r>
      <w:r>
        <w:rPr>
          <w:color w:val="808080"/>
        </w:rPr>
        <w:t>our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standard</w:t>
      </w:r>
      <w:r>
        <w:rPr>
          <w:color w:val="808080"/>
          <w:spacing w:val="10"/>
        </w:rPr>
        <w:t xml:space="preserve"> </w:t>
      </w:r>
      <w:r>
        <w:rPr>
          <w:color w:val="808080"/>
        </w:rPr>
        <w:t>sales</w:t>
      </w:r>
      <w:r>
        <w:rPr>
          <w:color w:val="808080"/>
          <w:spacing w:val="-50"/>
        </w:rPr>
        <w:t xml:space="preserve"> </w:t>
      </w:r>
      <w:r>
        <w:rPr>
          <w:color w:val="808080"/>
        </w:rPr>
        <w:t>list.</w:t>
      </w:r>
    </w:p>
    <w:p w14:paraId="072EC26D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27E57836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B:</w:t>
      </w:r>
    </w:p>
    <w:p w14:paraId="29417454" w14:textId="77777777" w:rsidR="00805561" w:rsidRDefault="00340A8E">
      <w:pPr>
        <w:pStyle w:val="BodyText"/>
        <w:ind w:left="111"/>
      </w:pPr>
      <w:r>
        <w:rPr>
          <w:color w:val="808080"/>
        </w:rPr>
        <w:t>Full cover if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within 14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days of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Time Limit (TTL).</w:t>
      </w:r>
    </w:p>
    <w:p w14:paraId="4F1883A5" w14:textId="77777777" w:rsidR="00805561" w:rsidRDefault="00340A8E">
      <w:pPr>
        <w:pStyle w:val="BodyText"/>
        <w:spacing w:before="1"/>
        <w:ind w:left="111" w:right="233"/>
      </w:pPr>
      <w:r>
        <w:rPr>
          <w:color w:val="808080"/>
        </w:rPr>
        <w:t>If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ticketed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more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than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14 days prior to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TTL,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then</w:t>
      </w:r>
      <w:r>
        <w:rPr>
          <w:color w:val="808080"/>
          <w:spacing w:val="6"/>
        </w:rPr>
        <w:t xml:space="preserve"> </w:t>
      </w:r>
      <w:r>
        <w:rPr>
          <w:color w:val="808080"/>
        </w:rPr>
        <w:t>Curtailment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Repatriation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only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-53"/>
        </w:rPr>
        <w:t xml:space="preserve"> </w:t>
      </w:r>
      <w:r>
        <w:rPr>
          <w:color w:val="808080"/>
        </w:rPr>
        <w:t>included,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and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not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refunds.</w:t>
      </w:r>
    </w:p>
    <w:p w14:paraId="7A7F3591" w14:textId="77777777" w:rsidR="00805561" w:rsidRDefault="00340A8E">
      <w:pPr>
        <w:pStyle w:val="Heading1"/>
        <w:spacing w:line="230" w:lineRule="auto"/>
        <w:ind w:left="111" w:right="311"/>
      </w:pPr>
      <w:r>
        <w:rPr>
          <w:color w:val="808080"/>
        </w:rPr>
        <w:t>Groups:</w:t>
      </w:r>
      <w:r>
        <w:rPr>
          <w:color w:val="808080"/>
          <w:spacing w:val="17"/>
        </w:rPr>
        <w:t xml:space="preserve"> </w:t>
      </w:r>
      <w:r>
        <w:rPr>
          <w:color w:val="808080"/>
        </w:rPr>
        <w:t>Group</w:t>
      </w:r>
      <w:r>
        <w:rPr>
          <w:color w:val="808080"/>
          <w:spacing w:val="12"/>
        </w:rPr>
        <w:t xml:space="preserve"> </w:t>
      </w:r>
      <w:r>
        <w:rPr>
          <w:color w:val="808080"/>
        </w:rPr>
        <w:t>Bookings</w:t>
      </w:r>
      <w:r>
        <w:rPr>
          <w:color w:val="808080"/>
          <w:spacing w:val="11"/>
        </w:rPr>
        <w:t xml:space="preserve"> </w:t>
      </w:r>
      <w:r>
        <w:rPr>
          <w:color w:val="808080"/>
        </w:rPr>
        <w:t>are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excluded</w:t>
      </w:r>
      <w:r>
        <w:rPr>
          <w:color w:val="808080"/>
          <w:spacing w:val="19"/>
        </w:rPr>
        <w:t xml:space="preserve"> </w:t>
      </w:r>
      <w:r>
        <w:rPr>
          <w:color w:val="808080"/>
        </w:rPr>
        <w:t>from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this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clause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due</w:t>
      </w:r>
      <w:r>
        <w:rPr>
          <w:color w:val="808080"/>
          <w:spacing w:val="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the</w:t>
      </w:r>
      <w:r>
        <w:rPr>
          <w:color w:val="808080"/>
          <w:spacing w:val="16"/>
        </w:rPr>
        <w:t xml:space="preserve"> </w:t>
      </w:r>
      <w:r>
        <w:rPr>
          <w:color w:val="808080"/>
        </w:rPr>
        <w:t>differences</w:t>
      </w:r>
      <w:r>
        <w:rPr>
          <w:color w:val="808080"/>
          <w:spacing w:val="13"/>
        </w:rPr>
        <w:t xml:space="preserve"> </w:t>
      </w:r>
      <w:r>
        <w:rPr>
          <w:color w:val="808080"/>
        </w:rPr>
        <w:t>in</w:t>
      </w:r>
      <w:r>
        <w:rPr>
          <w:color w:val="808080"/>
          <w:spacing w:val="14"/>
        </w:rPr>
        <w:t xml:space="preserve"> </w:t>
      </w:r>
      <w:r>
        <w:rPr>
          <w:color w:val="808080"/>
        </w:rPr>
        <w:t>booking</w:t>
      </w:r>
      <w:r>
        <w:rPr>
          <w:color w:val="808080"/>
          <w:spacing w:val="-51"/>
        </w:rPr>
        <w:t xml:space="preserve"> </w:t>
      </w:r>
      <w:r>
        <w:rPr>
          <w:color w:val="808080"/>
        </w:rPr>
        <w:t>processes and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Ticket</w:t>
      </w:r>
      <w:r>
        <w:rPr>
          <w:color w:val="808080"/>
          <w:spacing w:val="4"/>
        </w:rPr>
        <w:t xml:space="preserve"> </w:t>
      </w:r>
      <w:r>
        <w:rPr>
          <w:color w:val="808080"/>
        </w:rPr>
        <w:t>Time</w:t>
      </w:r>
      <w:r>
        <w:rPr>
          <w:color w:val="808080"/>
          <w:spacing w:val="5"/>
        </w:rPr>
        <w:t xml:space="preserve"> </w:t>
      </w:r>
      <w:r>
        <w:rPr>
          <w:color w:val="808080"/>
        </w:rPr>
        <w:t>Limit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definitions.</w:t>
      </w:r>
    </w:p>
    <w:p w14:paraId="7D36F9B4" w14:textId="77777777" w:rsidR="00805561" w:rsidRDefault="00805561">
      <w:pPr>
        <w:pStyle w:val="BodyText"/>
        <w:spacing w:before="10"/>
        <w:rPr>
          <w:i/>
          <w:sz w:val="21"/>
        </w:rPr>
      </w:pPr>
    </w:p>
    <w:p w14:paraId="41165C50" w14:textId="77777777" w:rsidR="00805561" w:rsidRDefault="00340A8E">
      <w:pPr>
        <w:pStyle w:val="Heading2"/>
        <w:ind w:left="140" w:firstLine="0"/>
      </w:pPr>
      <w:r>
        <w:rPr>
          <w:color w:val="808080"/>
        </w:rPr>
        <w:t>Category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C:</w:t>
      </w:r>
    </w:p>
    <w:p w14:paraId="11E02E86" w14:textId="77777777" w:rsidR="00805561" w:rsidRDefault="00340A8E">
      <w:pPr>
        <w:pStyle w:val="BodyText"/>
        <w:ind w:left="140"/>
      </w:pPr>
      <w:r>
        <w:rPr>
          <w:color w:val="808080"/>
        </w:rPr>
        <w:t>Excluded</w:t>
      </w:r>
      <w:r>
        <w:rPr>
          <w:color w:val="808080"/>
          <w:spacing w:val="3"/>
        </w:rPr>
        <w:t xml:space="preserve"> </w:t>
      </w:r>
      <w:r>
        <w:rPr>
          <w:color w:val="808080"/>
        </w:rPr>
        <w:t>from all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cover.</w:t>
      </w:r>
    </w:p>
    <w:p w14:paraId="60658CC4" w14:textId="77777777" w:rsidR="00805561" w:rsidRDefault="00805561">
      <w:pPr>
        <w:pStyle w:val="BodyText"/>
        <w:rPr>
          <w:sz w:val="20"/>
        </w:rPr>
      </w:pPr>
    </w:p>
    <w:p w14:paraId="32D61CFC" w14:textId="77777777" w:rsidR="00805561" w:rsidRDefault="00805561">
      <w:pPr>
        <w:pStyle w:val="BodyText"/>
        <w:spacing w:before="1"/>
        <w:rPr>
          <w:sz w:val="24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7"/>
        <w:gridCol w:w="3048"/>
        <w:gridCol w:w="2835"/>
      </w:tblGrid>
      <w:tr w:rsidR="00805561" w14:paraId="310C16CB" w14:textId="77777777" w:rsidTr="00C020D8">
        <w:trPr>
          <w:trHeight w:val="293"/>
        </w:trPr>
        <w:tc>
          <w:tcPr>
            <w:tcW w:w="1627" w:type="dxa"/>
            <w:tcBorders>
              <w:top w:val="single" w:sz="4" w:space="0" w:color="000000"/>
              <w:bottom w:val="single" w:sz="4" w:space="0" w:color="auto"/>
            </w:tcBorders>
          </w:tcPr>
          <w:p w14:paraId="5B22CAF5" w14:textId="77777777" w:rsidR="00805561" w:rsidRDefault="00340A8E">
            <w:pPr>
              <w:pStyle w:val="TableParagraph"/>
              <w:spacing w:before="10" w:line="263" w:lineRule="exact"/>
              <w:ind w:left="261"/>
              <w:jc w:val="left"/>
              <w:rPr>
                <w:b/>
              </w:rPr>
            </w:pPr>
            <w:r>
              <w:rPr>
                <w:b/>
                <w:color w:val="808080"/>
              </w:rPr>
              <w:t>Category</w:t>
            </w:r>
            <w:r>
              <w:rPr>
                <w:b/>
                <w:color w:val="808080"/>
                <w:spacing w:val="-1"/>
              </w:rPr>
              <w:t xml:space="preserve"> </w:t>
            </w:r>
            <w:r>
              <w:rPr>
                <w:b/>
                <w:color w:val="808080"/>
              </w:rPr>
              <w:t>A</w:t>
            </w:r>
          </w:p>
        </w:tc>
        <w:tc>
          <w:tcPr>
            <w:tcW w:w="3048" w:type="dxa"/>
            <w:tcBorders>
              <w:top w:val="single" w:sz="4" w:space="0" w:color="000000"/>
              <w:bottom w:val="single" w:sz="4" w:space="0" w:color="auto"/>
            </w:tcBorders>
          </w:tcPr>
          <w:p w14:paraId="60D109EB" w14:textId="322F7F60" w:rsidR="00805561" w:rsidRDefault="009D2FF3" w:rsidP="009D2FF3">
            <w:pPr>
              <w:pStyle w:val="TableParagraph"/>
              <w:spacing w:before="10" w:line="263" w:lineRule="exact"/>
              <w:ind w:left="404"/>
              <w:jc w:val="left"/>
              <w:rPr>
                <w:b/>
              </w:rPr>
            </w:pPr>
            <w:r>
              <w:rPr>
                <w:b/>
                <w:color w:val="808080"/>
              </w:rPr>
              <w:t xml:space="preserve">    </w:t>
            </w:r>
            <w:r w:rsidR="00340A8E">
              <w:rPr>
                <w:b/>
                <w:color w:val="808080"/>
              </w:rPr>
              <w:t>Category</w:t>
            </w:r>
            <w:r w:rsidR="00340A8E">
              <w:rPr>
                <w:b/>
                <w:color w:val="808080"/>
                <w:spacing w:val="-4"/>
              </w:rPr>
              <w:t xml:space="preserve"> </w:t>
            </w:r>
            <w:r w:rsidR="00340A8E">
              <w:rPr>
                <w:b/>
                <w:color w:val="808080"/>
              </w:rPr>
              <w:t>B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</w:tcPr>
          <w:p w14:paraId="4E76724F" w14:textId="77777777" w:rsidR="00805561" w:rsidRDefault="00340A8E">
            <w:pPr>
              <w:pStyle w:val="TableParagraph"/>
              <w:spacing w:before="10" w:line="263" w:lineRule="exact"/>
              <w:ind w:left="209" w:right="201"/>
              <w:rPr>
                <w:b/>
              </w:rPr>
            </w:pPr>
            <w:r>
              <w:rPr>
                <w:b/>
                <w:color w:val="808080"/>
              </w:rPr>
              <w:t>Category C</w:t>
            </w:r>
          </w:p>
        </w:tc>
      </w:tr>
      <w:tr w:rsidR="00805561" w14:paraId="18E0CD85" w14:textId="77777777" w:rsidTr="00C020D8">
        <w:trPr>
          <w:trHeight w:val="301"/>
        </w:trPr>
        <w:tc>
          <w:tcPr>
            <w:tcW w:w="1627" w:type="dxa"/>
            <w:tcBorders>
              <w:top w:val="single" w:sz="4" w:space="0" w:color="auto"/>
            </w:tcBorders>
          </w:tcPr>
          <w:p w14:paraId="37D33846" w14:textId="08C23389" w:rsidR="009D2FF3" w:rsidRDefault="009D2FF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 w:val="restart"/>
            <w:tcBorders>
              <w:top w:val="single" w:sz="4" w:space="0" w:color="auto"/>
            </w:tcBorders>
          </w:tcPr>
          <w:p w14:paraId="067D25C8" w14:textId="77777777" w:rsidR="004A13A2" w:rsidRDefault="00340A8E">
            <w:pPr>
              <w:pStyle w:val="TableParagraph"/>
              <w:spacing w:before="16" w:line="271" w:lineRule="auto"/>
              <w:ind w:left="264" w:right="250" w:hanging="2"/>
              <w:rPr>
                <w:color w:val="808080"/>
                <w:spacing w:val="1"/>
              </w:rPr>
            </w:pPr>
            <w:proofErr w:type="spellStart"/>
            <w:r>
              <w:rPr>
                <w:color w:val="808080"/>
              </w:rPr>
              <w:t>Aeromexico</w:t>
            </w:r>
            <w:proofErr w:type="spellEnd"/>
            <w:r>
              <w:rPr>
                <w:color w:val="808080"/>
                <w:spacing w:val="1"/>
              </w:rPr>
              <w:t xml:space="preserve"> </w:t>
            </w:r>
          </w:p>
          <w:p w14:paraId="3D2296B1" w14:textId="6CE11FCC" w:rsidR="00805561" w:rsidRDefault="004A13A2">
            <w:pPr>
              <w:pStyle w:val="TableParagraph"/>
              <w:spacing w:before="16" w:line="271" w:lineRule="auto"/>
              <w:ind w:left="264" w:right="250" w:hanging="2"/>
            </w:pPr>
            <w:r>
              <w:rPr>
                <w:color w:val="808080"/>
                <w:spacing w:val="1"/>
              </w:rPr>
              <w:t>Avianca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Cathay Pacific</w:t>
            </w:r>
            <w:r w:rsidR="00340A8E">
              <w:rPr>
                <w:color w:val="808080"/>
                <w:spacing w:val="-54"/>
              </w:rPr>
              <w:t xml:space="preserve"> </w:t>
            </w:r>
            <w:r w:rsidR="009D2FF3">
              <w:rPr>
                <w:color w:val="808080"/>
                <w:spacing w:val="-54"/>
              </w:rPr>
              <w:br/>
            </w:r>
            <w:r w:rsidR="00340A8E">
              <w:rPr>
                <w:color w:val="808080"/>
              </w:rPr>
              <w:t>EgyptAir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Icelandair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Kenya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>Airways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C020D8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Malaysia</w:t>
            </w:r>
            <w:r w:rsidR="00340A8E">
              <w:rPr>
                <w:color w:val="808080"/>
                <w:spacing w:val="1"/>
              </w:rPr>
              <w:t xml:space="preserve"> </w:t>
            </w:r>
            <w:r w:rsidR="00340A8E">
              <w:rPr>
                <w:color w:val="808080"/>
              </w:rPr>
              <w:t xml:space="preserve">Airlines </w:t>
            </w:r>
            <w:r w:rsidR="009D2FF3">
              <w:rPr>
                <w:color w:val="808080"/>
                <w:spacing w:val="1"/>
              </w:rPr>
              <w:br/>
            </w:r>
            <w:r w:rsidR="00340A8E">
              <w:rPr>
                <w:color w:val="808080"/>
              </w:rPr>
              <w:t>Sri Lankan</w:t>
            </w:r>
          </w:p>
          <w:p w14:paraId="0BB60D40" w14:textId="77777777" w:rsidR="00805561" w:rsidRDefault="00340A8E">
            <w:pPr>
              <w:pStyle w:val="TableParagraph"/>
              <w:spacing w:before="6" w:line="249" w:lineRule="exact"/>
              <w:ind w:left="512" w:right="501"/>
              <w:rPr>
                <w:color w:val="808080"/>
              </w:rPr>
            </w:pPr>
            <w:proofErr w:type="spellStart"/>
            <w:r>
              <w:rPr>
                <w:color w:val="808080"/>
              </w:rPr>
              <w:t>Wideroe</w:t>
            </w:r>
            <w:proofErr w:type="spellEnd"/>
          </w:p>
          <w:p w14:paraId="72FBE628" w14:textId="37064870" w:rsidR="009D2FF3" w:rsidRDefault="009D2FF3">
            <w:pPr>
              <w:pStyle w:val="TableParagraph"/>
              <w:spacing w:before="6" w:line="249" w:lineRule="exact"/>
              <w:ind w:left="512" w:right="501"/>
            </w:pPr>
            <w:r w:rsidRPr="009D2FF3">
              <w:rPr>
                <w:color w:val="808080" w:themeColor="background1" w:themeShade="80"/>
                <w:lang w:val="en-US"/>
              </w:rPr>
              <w:t>Philippine Airlines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4B96EEA" w14:textId="58D31DD9" w:rsidR="00805561" w:rsidRDefault="00805561" w:rsidP="004A13A2">
            <w:pPr>
              <w:pStyle w:val="TableParagraph"/>
              <w:spacing w:before="19" w:line="262" w:lineRule="exact"/>
              <w:ind w:right="201"/>
              <w:jc w:val="left"/>
            </w:pPr>
          </w:p>
        </w:tc>
      </w:tr>
      <w:tr w:rsidR="00805561" w14:paraId="40BDA205" w14:textId="77777777" w:rsidTr="00C020D8">
        <w:trPr>
          <w:trHeight w:val="298"/>
        </w:trPr>
        <w:tc>
          <w:tcPr>
            <w:tcW w:w="1627" w:type="dxa"/>
            <w:vMerge w:val="restart"/>
          </w:tcPr>
          <w:p w14:paraId="77F755B8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31CDA1EC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2ACE37D9" w14:textId="77777777" w:rsidR="009D2FF3" w:rsidRDefault="009D2FF3">
            <w:pPr>
              <w:pStyle w:val="TableParagraph"/>
              <w:spacing w:line="222" w:lineRule="exact"/>
              <w:ind w:left="187" w:right="183"/>
              <w:rPr>
                <w:color w:val="808080"/>
              </w:rPr>
            </w:pPr>
          </w:p>
          <w:p w14:paraId="033917E0" w14:textId="38C9A510" w:rsidR="00805561" w:rsidRDefault="00340A8E">
            <w:pPr>
              <w:pStyle w:val="TableParagraph"/>
              <w:spacing w:line="222" w:lineRule="exact"/>
              <w:ind w:left="187" w:right="183"/>
            </w:pPr>
            <w:r>
              <w:rPr>
                <w:color w:val="808080"/>
              </w:rPr>
              <w:t>All not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listed</w:t>
            </w:r>
          </w:p>
          <w:p w14:paraId="40559476" w14:textId="77777777" w:rsidR="00805561" w:rsidRDefault="00340A8E">
            <w:pPr>
              <w:pStyle w:val="TableParagraph"/>
              <w:ind w:left="187" w:right="179"/>
            </w:pPr>
            <w:r>
              <w:rPr>
                <w:color w:val="808080"/>
              </w:rPr>
              <w:t>in</w:t>
            </w:r>
          </w:p>
          <w:p w14:paraId="2E2D5387" w14:textId="77777777" w:rsidR="00805561" w:rsidRDefault="00340A8E">
            <w:pPr>
              <w:pStyle w:val="TableParagraph"/>
              <w:ind w:left="415" w:right="405"/>
            </w:pPr>
            <w:r>
              <w:rPr>
                <w:color w:val="808080"/>
              </w:rPr>
              <w:t>Cat B or</w:t>
            </w:r>
            <w:r>
              <w:rPr>
                <w:color w:val="808080"/>
                <w:spacing w:val="-55"/>
              </w:rPr>
              <w:t xml:space="preserve"> </w:t>
            </w:r>
            <w:r>
              <w:rPr>
                <w:color w:val="808080"/>
              </w:rPr>
              <w:t>Cat C</w:t>
            </w:r>
          </w:p>
        </w:tc>
        <w:tc>
          <w:tcPr>
            <w:tcW w:w="3048" w:type="dxa"/>
            <w:vMerge/>
          </w:tcPr>
          <w:p w14:paraId="1BEA38AA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038C8457" w14:textId="6EB12383" w:rsidR="00805561" w:rsidRDefault="00805561" w:rsidP="004A13A2">
            <w:pPr>
              <w:pStyle w:val="TableParagraph"/>
              <w:spacing w:before="18" w:line="261" w:lineRule="exact"/>
              <w:ind w:right="201"/>
              <w:jc w:val="left"/>
            </w:pPr>
          </w:p>
        </w:tc>
      </w:tr>
      <w:tr w:rsidR="00805561" w14:paraId="3E483AAD" w14:textId="77777777" w:rsidTr="00C020D8">
        <w:trPr>
          <w:trHeight w:val="299"/>
        </w:trPr>
        <w:tc>
          <w:tcPr>
            <w:tcW w:w="1627" w:type="dxa"/>
            <w:vMerge/>
          </w:tcPr>
          <w:p w14:paraId="45FD7E4C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28E2F35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59E2042" w14:textId="77777777" w:rsidR="00805561" w:rsidRDefault="00340A8E" w:rsidP="005E2224">
            <w:pPr>
              <w:pStyle w:val="TableParagraph"/>
              <w:spacing w:before="17" w:line="262" w:lineRule="exact"/>
              <w:ind w:left="210" w:right="201"/>
            </w:pPr>
            <w:r>
              <w:rPr>
                <w:color w:val="808080"/>
              </w:rPr>
              <w:t>LATAM</w:t>
            </w:r>
          </w:p>
        </w:tc>
      </w:tr>
      <w:tr w:rsidR="00805561" w14:paraId="2D1D6D45" w14:textId="77777777" w:rsidTr="00C020D8">
        <w:trPr>
          <w:trHeight w:val="298"/>
        </w:trPr>
        <w:tc>
          <w:tcPr>
            <w:tcW w:w="1627" w:type="dxa"/>
            <w:vMerge/>
          </w:tcPr>
          <w:p w14:paraId="73FFC9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36D8844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2B566996" w14:textId="77777777" w:rsidR="00805561" w:rsidRDefault="00340A8E" w:rsidP="005E2224">
            <w:pPr>
              <w:pStyle w:val="TableParagraph"/>
              <w:spacing w:before="18" w:line="260" w:lineRule="exact"/>
              <w:ind w:left="211" w:right="200"/>
            </w:pPr>
            <w:r>
              <w:rPr>
                <w:color w:val="808080"/>
              </w:rPr>
              <w:t>Norwegian</w:t>
            </w:r>
          </w:p>
        </w:tc>
      </w:tr>
      <w:tr w:rsidR="00805561" w14:paraId="732E1DAE" w14:textId="77777777" w:rsidTr="00C020D8">
        <w:trPr>
          <w:trHeight w:val="652"/>
        </w:trPr>
        <w:tc>
          <w:tcPr>
            <w:tcW w:w="1627" w:type="dxa"/>
            <w:vMerge/>
          </w:tcPr>
          <w:p w14:paraId="5CF5B85F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3048" w:type="dxa"/>
            <w:vMerge/>
          </w:tcPr>
          <w:p w14:paraId="59AEF937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14:paraId="7C7E7497" w14:textId="77777777" w:rsidR="00805561" w:rsidRDefault="00340A8E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South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African Airways</w:t>
            </w:r>
          </w:p>
          <w:p w14:paraId="07C9EB54" w14:textId="77777777" w:rsidR="008549F0" w:rsidRDefault="008549F0" w:rsidP="005E2224">
            <w:pPr>
              <w:pStyle w:val="TableParagraph"/>
              <w:spacing w:before="17" w:line="245" w:lineRule="exact"/>
              <w:ind w:left="211" w:right="201"/>
              <w:rPr>
                <w:color w:val="808080"/>
              </w:rPr>
            </w:pPr>
            <w:r>
              <w:rPr>
                <w:color w:val="808080"/>
              </w:rPr>
              <w:t>Scandinavian Airlines</w:t>
            </w:r>
          </w:p>
          <w:p w14:paraId="289B919E" w14:textId="30C9CE83" w:rsidR="00925A18" w:rsidRDefault="00925A18" w:rsidP="005E2224">
            <w:pPr>
              <w:pStyle w:val="TableParagraph"/>
              <w:spacing w:before="17" w:line="245" w:lineRule="exact"/>
              <w:ind w:left="211" w:right="201"/>
            </w:pPr>
            <w:proofErr w:type="spellStart"/>
            <w:r>
              <w:rPr>
                <w:color w:val="808080"/>
              </w:rPr>
              <w:t>SriLankan</w:t>
            </w:r>
            <w:proofErr w:type="spellEnd"/>
            <w:r>
              <w:rPr>
                <w:color w:val="808080"/>
              </w:rPr>
              <w:t xml:space="preserve"> Airlines</w:t>
            </w:r>
          </w:p>
        </w:tc>
      </w:tr>
      <w:tr w:rsidR="00805561" w14:paraId="415AAF52" w14:textId="77777777" w:rsidTr="00C020D8">
        <w:trPr>
          <w:trHeight w:val="1495"/>
        </w:trPr>
        <w:tc>
          <w:tcPr>
            <w:tcW w:w="1627" w:type="dxa"/>
          </w:tcPr>
          <w:p w14:paraId="4B35A0C2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3048" w:type="dxa"/>
            <w:vMerge/>
          </w:tcPr>
          <w:p w14:paraId="636518C0" w14:textId="77777777" w:rsidR="00805561" w:rsidRDefault="0080556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shd w:val="clear" w:color="auto" w:fill="D9D9D9"/>
          </w:tcPr>
          <w:p w14:paraId="38737BA1" w14:textId="77777777" w:rsidR="00805561" w:rsidRDefault="00805561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4F04C2D7" w14:textId="26AEC3ED" w:rsidR="00805561" w:rsidRDefault="00805561">
      <w:pPr>
        <w:pStyle w:val="BodyText"/>
        <w:spacing w:before="5"/>
        <w:rPr>
          <w:sz w:val="19"/>
        </w:rPr>
      </w:pPr>
    </w:p>
    <w:sectPr w:rsidR="00805561">
      <w:pgSz w:w="11910" w:h="16840"/>
      <w:pgMar w:top="1340" w:right="1340" w:bottom="1200" w:left="1300" w:header="751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DF87" w14:textId="77777777" w:rsidR="007C408C" w:rsidRDefault="007C408C">
      <w:r>
        <w:separator/>
      </w:r>
    </w:p>
  </w:endnote>
  <w:endnote w:type="continuationSeparator" w:id="0">
    <w:p w14:paraId="7A236A03" w14:textId="77777777" w:rsidR="007C408C" w:rsidRDefault="007C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0F385" w14:textId="0A2731C2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744" behindDoc="1" locked="0" layoutInCell="1" allowOverlap="1" wp14:anchorId="7B6D1E25" wp14:editId="01F75FE9">
              <wp:simplePos x="0" y="0"/>
              <wp:positionH relativeFrom="page">
                <wp:posOffset>6008370</wp:posOffset>
              </wp:positionH>
              <wp:positionV relativeFrom="page">
                <wp:posOffset>9917430</wp:posOffset>
              </wp:positionV>
              <wp:extent cx="652780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39F90E" w14:textId="77777777" w:rsidR="00805561" w:rsidRDefault="00340A8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BEBEBE"/>
                            </w:rPr>
                            <w:t>Page</w:t>
                          </w:r>
                          <w:r>
                            <w:rPr>
                              <w:rFonts w:ascii="Calibri"/>
                              <w:color w:val="BEBEBE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BEBEBE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BEBEB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EBEBE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6D1E2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73.1pt;margin-top:780.9pt;width:51.4pt;height:13.0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" filled="f" stroked="f">
              <v:textbox inset="0,0,0,0">
                <w:txbxContent>
                  <w:p w14:paraId="6939F90E" w14:textId="77777777" w:rsidR="00805561" w:rsidRDefault="00340A8E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BEBEBE"/>
                      </w:rPr>
                      <w:t>Page</w:t>
                    </w:r>
                    <w:r>
                      <w:rPr>
                        <w:rFonts w:ascii="Calibri"/>
                        <w:color w:val="BEBEBE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color w:val="BEBEBE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color w:val="BEBEBE"/>
                      </w:rPr>
                      <w:t xml:space="preserve"> </w:t>
                    </w:r>
                    <w:r>
                      <w:rPr>
                        <w:rFonts w:ascii="Calibri"/>
                        <w:color w:val="BEBEBE"/>
                      </w:rPr>
                      <w:t>of</w:t>
                    </w:r>
                    <w:r>
                      <w:rPr>
                        <w:rFonts w:ascii="Calibri"/>
                        <w:color w:val="BEBEBE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EBEBE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39261" w14:textId="77777777" w:rsidR="007C408C" w:rsidRDefault="007C408C">
      <w:r>
        <w:separator/>
      </w:r>
    </w:p>
  </w:footnote>
  <w:footnote w:type="continuationSeparator" w:id="0">
    <w:p w14:paraId="17595A4F" w14:textId="77777777" w:rsidR="007C408C" w:rsidRDefault="007C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20C4" w14:textId="5C8BD96E" w:rsidR="00805561" w:rsidRDefault="008549F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55232" behindDoc="1" locked="0" layoutInCell="1" allowOverlap="1" wp14:anchorId="077A5720" wp14:editId="182FECB5">
              <wp:simplePos x="0" y="0"/>
              <wp:positionH relativeFrom="page">
                <wp:posOffset>904875</wp:posOffset>
              </wp:positionH>
              <wp:positionV relativeFrom="page">
                <wp:posOffset>466725</wp:posOffset>
              </wp:positionV>
              <wp:extent cx="1771650" cy="15240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2A6223" w14:textId="3CC9C78E" w:rsidR="00805561" w:rsidRDefault="00340A8E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D9D9D9"/>
                            </w:rPr>
                            <w:t>Version:</w:t>
                          </w:r>
                          <w:r>
                            <w:rPr>
                              <w:rFonts w:ascii="Calibri"/>
                              <w:color w:val="D9D9D9"/>
                              <w:spacing w:val="-4"/>
                            </w:rPr>
                            <w:t xml:space="preserve"> </w:t>
                          </w:r>
                          <w:r w:rsidR="00C04C32">
                            <w:rPr>
                              <w:rFonts w:ascii="Calibri"/>
                              <w:color w:val="D9D9D9"/>
                            </w:rPr>
                            <w:t>22 December</w:t>
                          </w:r>
                          <w:r w:rsidR="005E2224">
                            <w:rPr>
                              <w:rFonts w:ascii="Calibri"/>
                              <w:color w:val="D9D9D9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A5720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.25pt;margin-top:36.75pt;width:139.5pt;height:12pt;z-index:-1586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" filled="f" stroked="f">
              <v:textbox inset="0,0,0,0">
                <w:txbxContent>
                  <w:p w14:paraId="242A6223" w14:textId="3CC9C78E" w:rsidR="00805561" w:rsidRDefault="00340A8E"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D9D9D9"/>
                      </w:rPr>
                      <w:t>Version:</w:t>
                    </w:r>
                    <w:r>
                      <w:rPr>
                        <w:rFonts w:ascii="Calibri"/>
                        <w:color w:val="D9D9D9"/>
                        <w:spacing w:val="-4"/>
                      </w:rPr>
                      <w:t xml:space="preserve"> </w:t>
                    </w:r>
                    <w:r w:rsidR="00C04C32">
                      <w:rPr>
                        <w:rFonts w:ascii="Calibri"/>
                        <w:color w:val="D9D9D9"/>
                      </w:rPr>
                      <w:t>22 December</w:t>
                    </w:r>
                    <w:r w:rsidR="005E2224">
                      <w:rPr>
                        <w:rFonts w:ascii="Calibri"/>
                        <w:color w:val="D9D9D9"/>
                      </w:rPr>
                      <w:t xml:space="preserve">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B5128"/>
    <w:multiLevelType w:val="hybridMultilevel"/>
    <w:tmpl w:val="69D0DCEA"/>
    <w:lvl w:ilvl="0" w:tplc="9A38E6F6">
      <w:start w:val="1"/>
      <w:numFmt w:val="upperLetter"/>
      <w:lvlText w:val="%1."/>
      <w:lvlJc w:val="left"/>
      <w:pPr>
        <w:ind w:left="500" w:hanging="360"/>
        <w:jc w:val="left"/>
      </w:pPr>
      <w:rPr>
        <w:rFonts w:ascii="Lato" w:eastAsia="Lato" w:hAnsi="Lato" w:cs="Lato" w:hint="default"/>
        <w:b/>
        <w:bCs/>
        <w:i w:val="0"/>
        <w:iCs w:val="0"/>
        <w:color w:val="808080"/>
        <w:w w:val="100"/>
        <w:sz w:val="22"/>
        <w:szCs w:val="22"/>
        <w:lang w:val="en-GB" w:eastAsia="en-US" w:bidi="ar-SA"/>
      </w:rPr>
    </w:lvl>
    <w:lvl w:ilvl="1" w:tplc="32844BF8">
      <w:start w:val="1"/>
      <w:numFmt w:val="decimal"/>
      <w:lvlText w:val="%2)"/>
      <w:lvlJc w:val="left"/>
      <w:pPr>
        <w:ind w:left="86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2" w:tplc="F3B041AA">
      <w:numFmt w:val="bullet"/>
      <w:lvlText w:val="•"/>
      <w:lvlJc w:val="left"/>
      <w:pPr>
        <w:ind w:left="1794" w:hanging="360"/>
      </w:pPr>
      <w:rPr>
        <w:rFonts w:hint="default"/>
        <w:lang w:val="en-GB" w:eastAsia="en-US" w:bidi="ar-SA"/>
      </w:rPr>
    </w:lvl>
    <w:lvl w:ilvl="3" w:tplc="668C8908">
      <w:numFmt w:val="bullet"/>
      <w:lvlText w:val="•"/>
      <w:lvlJc w:val="left"/>
      <w:pPr>
        <w:ind w:left="2728" w:hanging="360"/>
      </w:pPr>
      <w:rPr>
        <w:rFonts w:hint="default"/>
        <w:lang w:val="en-GB" w:eastAsia="en-US" w:bidi="ar-SA"/>
      </w:rPr>
    </w:lvl>
    <w:lvl w:ilvl="4" w:tplc="843A458C">
      <w:numFmt w:val="bullet"/>
      <w:lvlText w:val="•"/>
      <w:lvlJc w:val="left"/>
      <w:pPr>
        <w:ind w:left="3662" w:hanging="360"/>
      </w:pPr>
      <w:rPr>
        <w:rFonts w:hint="default"/>
        <w:lang w:val="en-GB" w:eastAsia="en-US" w:bidi="ar-SA"/>
      </w:rPr>
    </w:lvl>
    <w:lvl w:ilvl="5" w:tplc="9912D404">
      <w:numFmt w:val="bullet"/>
      <w:lvlText w:val="•"/>
      <w:lvlJc w:val="left"/>
      <w:pPr>
        <w:ind w:left="4596" w:hanging="360"/>
      </w:pPr>
      <w:rPr>
        <w:rFonts w:hint="default"/>
        <w:lang w:val="en-GB" w:eastAsia="en-US" w:bidi="ar-SA"/>
      </w:rPr>
    </w:lvl>
    <w:lvl w:ilvl="6" w:tplc="4C26B75C">
      <w:numFmt w:val="bullet"/>
      <w:lvlText w:val="•"/>
      <w:lvlJc w:val="left"/>
      <w:pPr>
        <w:ind w:left="5530" w:hanging="360"/>
      </w:pPr>
      <w:rPr>
        <w:rFonts w:hint="default"/>
        <w:lang w:val="en-GB" w:eastAsia="en-US" w:bidi="ar-SA"/>
      </w:rPr>
    </w:lvl>
    <w:lvl w:ilvl="7" w:tplc="ECF2BCEE">
      <w:numFmt w:val="bullet"/>
      <w:lvlText w:val="•"/>
      <w:lvlJc w:val="left"/>
      <w:pPr>
        <w:ind w:left="6464" w:hanging="360"/>
      </w:pPr>
      <w:rPr>
        <w:rFonts w:hint="default"/>
        <w:lang w:val="en-GB" w:eastAsia="en-US" w:bidi="ar-SA"/>
      </w:rPr>
    </w:lvl>
    <w:lvl w:ilvl="8" w:tplc="71A40DFA">
      <w:numFmt w:val="bullet"/>
      <w:lvlText w:val="•"/>
      <w:lvlJc w:val="left"/>
      <w:pPr>
        <w:ind w:left="7398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1D753C63"/>
    <w:multiLevelType w:val="hybridMultilevel"/>
    <w:tmpl w:val="B232C8EC"/>
    <w:lvl w:ilvl="0" w:tplc="94AE863A">
      <w:start w:val="1"/>
      <w:numFmt w:val="decimal"/>
      <w:lvlText w:val="%1)"/>
      <w:lvlJc w:val="left"/>
      <w:pPr>
        <w:ind w:left="500" w:hanging="360"/>
        <w:jc w:val="left"/>
      </w:pPr>
      <w:rPr>
        <w:rFonts w:ascii="Lato" w:eastAsia="Lato" w:hAnsi="Lato" w:cs="Lato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en-GB" w:eastAsia="en-US" w:bidi="ar-SA"/>
      </w:rPr>
    </w:lvl>
    <w:lvl w:ilvl="1" w:tplc="CEA2A6A0">
      <w:numFmt w:val="bullet"/>
      <w:lvlText w:val="•"/>
      <w:lvlJc w:val="left"/>
      <w:pPr>
        <w:ind w:left="1376" w:hanging="360"/>
      </w:pPr>
      <w:rPr>
        <w:rFonts w:hint="default"/>
        <w:lang w:val="en-GB" w:eastAsia="en-US" w:bidi="ar-SA"/>
      </w:rPr>
    </w:lvl>
    <w:lvl w:ilvl="2" w:tplc="B0DC5C78">
      <w:numFmt w:val="bullet"/>
      <w:lvlText w:val="•"/>
      <w:lvlJc w:val="left"/>
      <w:pPr>
        <w:ind w:left="2253" w:hanging="360"/>
      </w:pPr>
      <w:rPr>
        <w:rFonts w:hint="default"/>
        <w:lang w:val="en-GB" w:eastAsia="en-US" w:bidi="ar-SA"/>
      </w:rPr>
    </w:lvl>
    <w:lvl w:ilvl="3" w:tplc="BCF23B54">
      <w:numFmt w:val="bullet"/>
      <w:lvlText w:val="•"/>
      <w:lvlJc w:val="left"/>
      <w:pPr>
        <w:ind w:left="3129" w:hanging="360"/>
      </w:pPr>
      <w:rPr>
        <w:rFonts w:hint="default"/>
        <w:lang w:val="en-GB" w:eastAsia="en-US" w:bidi="ar-SA"/>
      </w:rPr>
    </w:lvl>
    <w:lvl w:ilvl="4" w:tplc="91587D9A">
      <w:numFmt w:val="bullet"/>
      <w:lvlText w:val="•"/>
      <w:lvlJc w:val="left"/>
      <w:pPr>
        <w:ind w:left="4006" w:hanging="360"/>
      </w:pPr>
      <w:rPr>
        <w:rFonts w:hint="default"/>
        <w:lang w:val="en-GB" w:eastAsia="en-US" w:bidi="ar-SA"/>
      </w:rPr>
    </w:lvl>
    <w:lvl w:ilvl="5" w:tplc="EC2C0918">
      <w:numFmt w:val="bullet"/>
      <w:lvlText w:val="•"/>
      <w:lvlJc w:val="left"/>
      <w:pPr>
        <w:ind w:left="4883" w:hanging="360"/>
      </w:pPr>
      <w:rPr>
        <w:rFonts w:hint="default"/>
        <w:lang w:val="en-GB" w:eastAsia="en-US" w:bidi="ar-SA"/>
      </w:rPr>
    </w:lvl>
    <w:lvl w:ilvl="6" w:tplc="59163AC0">
      <w:numFmt w:val="bullet"/>
      <w:lvlText w:val="•"/>
      <w:lvlJc w:val="left"/>
      <w:pPr>
        <w:ind w:left="5759" w:hanging="360"/>
      </w:pPr>
      <w:rPr>
        <w:rFonts w:hint="default"/>
        <w:lang w:val="en-GB" w:eastAsia="en-US" w:bidi="ar-SA"/>
      </w:rPr>
    </w:lvl>
    <w:lvl w:ilvl="7" w:tplc="56767424">
      <w:numFmt w:val="bullet"/>
      <w:lvlText w:val="•"/>
      <w:lvlJc w:val="left"/>
      <w:pPr>
        <w:ind w:left="6636" w:hanging="360"/>
      </w:pPr>
      <w:rPr>
        <w:rFonts w:hint="default"/>
        <w:lang w:val="en-GB" w:eastAsia="en-US" w:bidi="ar-SA"/>
      </w:rPr>
    </w:lvl>
    <w:lvl w:ilvl="8" w:tplc="2988B65A">
      <w:numFmt w:val="bullet"/>
      <w:lvlText w:val="•"/>
      <w:lvlJc w:val="left"/>
      <w:pPr>
        <w:ind w:left="7513" w:hanging="360"/>
      </w:pPr>
      <w:rPr>
        <w:rFonts w:hint="default"/>
        <w:lang w:val="en-GB" w:eastAsia="en-US" w:bidi="ar-SA"/>
      </w:rPr>
    </w:lvl>
  </w:abstractNum>
  <w:num w:numId="1" w16cid:durableId="487285635">
    <w:abstractNumId w:val="1"/>
  </w:num>
  <w:num w:numId="2" w16cid:durableId="1024406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561"/>
    <w:rsid w:val="00302497"/>
    <w:rsid w:val="00340A8E"/>
    <w:rsid w:val="00353E7D"/>
    <w:rsid w:val="004A13A2"/>
    <w:rsid w:val="005E2224"/>
    <w:rsid w:val="007C408C"/>
    <w:rsid w:val="00805561"/>
    <w:rsid w:val="008549F0"/>
    <w:rsid w:val="00925A18"/>
    <w:rsid w:val="009835B4"/>
    <w:rsid w:val="009B4F5C"/>
    <w:rsid w:val="009D2FF3"/>
    <w:rsid w:val="00BB2E97"/>
    <w:rsid w:val="00C020D8"/>
    <w:rsid w:val="00C04C32"/>
    <w:rsid w:val="00D2207B"/>
    <w:rsid w:val="00FE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FD163"/>
  <w15:docId w15:val="{F584C503-94AA-477B-82E8-69BA3E84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ato" w:eastAsia="Lato" w:hAnsi="Lato" w:cs="Lato"/>
      <w:lang w:val="en-GB"/>
    </w:rPr>
  </w:style>
  <w:style w:type="paragraph" w:styleId="Heading1">
    <w:name w:val="heading 1"/>
    <w:basedOn w:val="Normal"/>
    <w:uiPriority w:val="9"/>
    <w:qFormat/>
    <w:pPr>
      <w:ind w:left="860"/>
      <w:outlineLvl w:val="0"/>
    </w:pPr>
    <w:rPr>
      <w:i/>
      <w:i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500" w:hanging="36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3" w:line="383" w:lineRule="exact"/>
      <w:ind w:left="2354" w:right="23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60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224"/>
    <w:rPr>
      <w:rFonts w:ascii="Lato" w:eastAsia="Lato" w:hAnsi="Lato" w:cs="Lato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E22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224"/>
    <w:rPr>
      <w:rFonts w:ascii="Lato" w:eastAsia="Lato" w:hAnsi="Lato" w:cs="Lato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localhost/C:/Users/pjohnson/Documents/vaflightstore.com/tp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localhost/C:/Users/pjohnson/Documents/aviateworld.com/tp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localhost/C:/Users/pjohnson/Documents/lime-management.com/t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4CE3-B891-4128-BFA9-A50306E2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1452</Words>
  <Characters>8279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Johnson</dc:creator>
  <cp:lastModifiedBy>Ellie Sutton</cp:lastModifiedBy>
  <cp:revision>2</cp:revision>
  <cp:lastPrinted>2021-09-09T16:23:00Z</cp:lastPrinted>
  <dcterms:created xsi:type="dcterms:W3CDTF">2023-01-24T12:04:00Z</dcterms:created>
  <dcterms:modified xsi:type="dcterms:W3CDTF">2023-01-24T12:04:00Z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2021-09-09T00:00:00Z</vt:filetime>
  </property>
</Properties>
</file>